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462693" w14:textId="4361F290" w:rsidR="00363BD5" w:rsidRPr="00FD3D89" w:rsidRDefault="00973EBD">
      <w:pPr>
        <w:rPr>
          <w:b/>
          <w:bCs/>
        </w:rPr>
      </w:pPr>
      <w:r w:rsidRPr="00FD3D89">
        <w:rPr>
          <w:b/>
          <w:bCs/>
        </w:rPr>
        <w:t>Libarian Job Description and Person Specification</w:t>
      </w:r>
    </w:p>
    <w:p w14:paraId="58EC9CAA" w14:textId="64A8407D" w:rsidR="00973EBD" w:rsidRPr="00FD3D89" w:rsidRDefault="00973EBD">
      <w:pPr>
        <w:rPr>
          <w:b/>
          <w:bCs/>
        </w:rPr>
      </w:pPr>
      <w:r w:rsidRPr="00FD3D89">
        <w:rPr>
          <w:b/>
          <w:bCs/>
        </w:rPr>
        <w:t xml:space="preserve">June 2024 </w:t>
      </w:r>
    </w:p>
    <w:p w14:paraId="290CDBA0" w14:textId="5DDB4E61" w:rsidR="00973EBD" w:rsidRDefault="00282E8B">
      <w:r>
        <w:t xml:space="preserve">Line Management: </w:t>
      </w:r>
      <w:r w:rsidR="00D70B50">
        <w:t xml:space="preserve">Assistant Head </w:t>
      </w:r>
      <w:r>
        <w:t xml:space="preserve"> </w:t>
      </w:r>
    </w:p>
    <w:p w14:paraId="3630FE4C" w14:textId="0B40F8DE" w:rsidR="007D50FB" w:rsidRPr="00FD3D89" w:rsidRDefault="002D7135">
      <w:pPr>
        <w:rPr>
          <w:b/>
          <w:bCs/>
        </w:rPr>
      </w:pPr>
      <w:r w:rsidRPr="00FD3D89">
        <w:rPr>
          <w:b/>
          <w:bCs/>
        </w:rPr>
        <w:t>Specific responsibilities of the role include:</w:t>
      </w:r>
    </w:p>
    <w:p w14:paraId="7FDF8448" w14:textId="33866B4B" w:rsidR="00FD3D89" w:rsidRDefault="00D86AB0" w:rsidP="00FD3D89">
      <w:pPr>
        <w:pStyle w:val="ListParagraph"/>
        <w:numPr>
          <w:ilvl w:val="0"/>
          <w:numId w:val="1"/>
        </w:numPr>
      </w:pPr>
      <w:r>
        <w:t>The management, development and promotion of the library as our central learning resource centre</w:t>
      </w:r>
      <w:r w:rsidR="004A05B7">
        <w:t xml:space="preserve"> for Junior and Senior School</w:t>
      </w:r>
      <w:r>
        <w:t xml:space="preserve">, including physical and online resources </w:t>
      </w:r>
    </w:p>
    <w:p w14:paraId="6451AAF3" w14:textId="77777777" w:rsidR="00FD3D89" w:rsidRDefault="00D86AB0" w:rsidP="00FD3D89">
      <w:pPr>
        <w:pStyle w:val="ListParagraph"/>
        <w:numPr>
          <w:ilvl w:val="0"/>
          <w:numId w:val="1"/>
        </w:numPr>
      </w:pPr>
      <w:r>
        <w:t xml:space="preserve">Ensuring that all students and staff have ready access to as broad and relevant a range of reading matter, reference materials, research tools and information services as possible, ordering additional resources and materials as needed </w:t>
      </w:r>
    </w:p>
    <w:p w14:paraId="4727C7DA" w14:textId="2F1994AB" w:rsidR="00FD3D89" w:rsidRPr="004A05B7" w:rsidRDefault="00AE0B68" w:rsidP="00FD3D89">
      <w:pPr>
        <w:pStyle w:val="ListParagraph"/>
        <w:numPr>
          <w:ilvl w:val="0"/>
          <w:numId w:val="1"/>
        </w:numPr>
      </w:pPr>
      <w:r w:rsidRPr="004A05B7">
        <w:t>Administering and helping to interpret the school’s NGRT reading test</w:t>
      </w:r>
    </w:p>
    <w:p w14:paraId="750D28DA" w14:textId="77777777" w:rsidR="00FD3D89" w:rsidRDefault="00D86AB0" w:rsidP="00FD3D89">
      <w:pPr>
        <w:pStyle w:val="ListParagraph"/>
        <w:numPr>
          <w:ilvl w:val="0"/>
          <w:numId w:val="1"/>
        </w:numPr>
      </w:pPr>
      <w:r>
        <w:t xml:space="preserve">Assisting SLT in developing and implementing a policy for the resourcing, management and use of the library to ensure that teaching and learning are effectively supported throughout the school </w:t>
      </w:r>
    </w:p>
    <w:p w14:paraId="529985E2" w14:textId="1712C1AA" w:rsidR="00FD3D89" w:rsidRDefault="00D86AB0" w:rsidP="00FD3D89">
      <w:pPr>
        <w:pStyle w:val="ListParagraph"/>
        <w:numPr>
          <w:ilvl w:val="0"/>
          <w:numId w:val="1"/>
        </w:numPr>
      </w:pPr>
      <w:r>
        <w:t xml:space="preserve">Managing and organising resources, facilities and services, including IT, to provide flexible access and support for curricular and co-curricular activities, study support, independent and recreational use </w:t>
      </w:r>
    </w:p>
    <w:p w14:paraId="6F69FE93" w14:textId="77777777" w:rsidR="00FD3D89" w:rsidRDefault="00D86AB0" w:rsidP="00FD3D89">
      <w:pPr>
        <w:pStyle w:val="ListParagraph"/>
        <w:numPr>
          <w:ilvl w:val="0"/>
          <w:numId w:val="1"/>
        </w:numPr>
      </w:pPr>
      <w:r>
        <w:t xml:space="preserve">In consultation with teaching departments, researching, selecting, acquiring, organising and advising on learning resources in all formats to support the curriculum and teaching and learning in general </w:t>
      </w:r>
    </w:p>
    <w:p w14:paraId="47A39876" w14:textId="47F39103" w:rsidR="00FD3D89" w:rsidRDefault="00D86AB0" w:rsidP="00FD3D89">
      <w:pPr>
        <w:pStyle w:val="ListParagraph"/>
        <w:numPr>
          <w:ilvl w:val="0"/>
          <w:numId w:val="1"/>
        </w:numPr>
      </w:pPr>
      <w:r>
        <w:t xml:space="preserve">Collaborating with teaching staff in the planning, development and delivery of any relevant learning and study skills programmes to equip students to make effective use of the learning resources available </w:t>
      </w:r>
    </w:p>
    <w:p w14:paraId="6912C4F6" w14:textId="77777777" w:rsidR="00FD3D89" w:rsidRDefault="00D86AB0" w:rsidP="00FD3D89">
      <w:pPr>
        <w:pStyle w:val="ListParagraph"/>
        <w:numPr>
          <w:ilvl w:val="0"/>
          <w:numId w:val="1"/>
        </w:numPr>
      </w:pPr>
      <w:r>
        <w:t xml:space="preserve">Working with individual departments to develop subject-specific teaching and learning resources both with the Library and across the school </w:t>
      </w:r>
    </w:p>
    <w:p w14:paraId="1008B017" w14:textId="6EF46B2A" w:rsidR="00FD3D89" w:rsidRPr="004A05B7" w:rsidRDefault="00AE0B68" w:rsidP="00FD3D89">
      <w:pPr>
        <w:pStyle w:val="ListParagraph"/>
        <w:numPr>
          <w:ilvl w:val="0"/>
          <w:numId w:val="1"/>
        </w:numPr>
      </w:pPr>
      <w:r w:rsidRPr="004A05B7">
        <w:t>Promote and play a key role in organising</w:t>
      </w:r>
      <w:r w:rsidR="00D86AB0" w:rsidRPr="004A05B7">
        <w:t xml:space="preserve"> </w:t>
      </w:r>
      <w:r w:rsidRPr="004A05B7">
        <w:t xml:space="preserve">relevant </w:t>
      </w:r>
      <w:r w:rsidR="00D86AB0" w:rsidRPr="004A05B7">
        <w:t xml:space="preserve">activities such as </w:t>
      </w:r>
      <w:r w:rsidRPr="004A05B7">
        <w:t>World Book Day</w:t>
      </w:r>
      <w:r w:rsidR="00D86AB0" w:rsidRPr="004A05B7">
        <w:t>, National Poetry Day and Cross Curricular Day</w:t>
      </w:r>
      <w:r w:rsidRPr="004A05B7">
        <w:t>s, as well as</w:t>
      </w:r>
      <w:r w:rsidR="00D86AB0" w:rsidRPr="004A05B7">
        <w:t xml:space="preserve"> booking occasional author visits </w:t>
      </w:r>
    </w:p>
    <w:p w14:paraId="1D5F4B51" w14:textId="01223D15" w:rsidR="00AE0B68" w:rsidRPr="004A05B7" w:rsidRDefault="00AE0B68" w:rsidP="00AE0B68">
      <w:pPr>
        <w:pStyle w:val="ListParagraph"/>
        <w:numPr>
          <w:ilvl w:val="0"/>
          <w:numId w:val="1"/>
        </w:numPr>
      </w:pPr>
      <w:r w:rsidRPr="004A05B7">
        <w:t>Supporting departments</w:t>
      </w:r>
      <w:r w:rsidR="004A05B7">
        <w:t xml:space="preserve"> and houses</w:t>
      </w:r>
      <w:r w:rsidRPr="004A05B7">
        <w:t xml:space="preserve"> in promoting other school-specific reading initiatives</w:t>
      </w:r>
    </w:p>
    <w:p w14:paraId="14042DAB" w14:textId="31C011E3" w:rsidR="00FD3D89" w:rsidRDefault="00D86AB0" w:rsidP="00FD3D89">
      <w:pPr>
        <w:pStyle w:val="ListParagraph"/>
        <w:numPr>
          <w:ilvl w:val="0"/>
          <w:numId w:val="1"/>
        </w:numPr>
      </w:pPr>
      <w:r>
        <w:t>Supporting individual students to make effective use of the learning resources available and supporting and monitoring students studying independently in the Library or elsewhere as needed</w:t>
      </w:r>
    </w:p>
    <w:p w14:paraId="08011877" w14:textId="77777777" w:rsidR="00FD3D89" w:rsidRDefault="00D86AB0" w:rsidP="00FD3D89">
      <w:pPr>
        <w:pStyle w:val="ListParagraph"/>
        <w:numPr>
          <w:ilvl w:val="0"/>
          <w:numId w:val="1"/>
        </w:numPr>
      </w:pPr>
      <w:r>
        <w:t xml:space="preserve">Promoting the active participation of students and teachers in accessing the full range of facilities available through the Library in order to maximise their learning opportunities and encourage reading for pleasure </w:t>
      </w:r>
    </w:p>
    <w:p w14:paraId="0C2F7352" w14:textId="1D0FF39A" w:rsidR="00F948A9" w:rsidRPr="004A05B7" w:rsidRDefault="00D86AB0" w:rsidP="00FD3D89">
      <w:pPr>
        <w:pStyle w:val="ListParagraph"/>
        <w:numPr>
          <w:ilvl w:val="0"/>
          <w:numId w:val="1"/>
        </w:numPr>
      </w:pPr>
      <w:r w:rsidRPr="004A05B7">
        <w:t>Running lunchtime reading groups, shadowing the Carnegie Prize and organising other student-based activities to promote reading</w:t>
      </w:r>
    </w:p>
    <w:p w14:paraId="4FD7B09A" w14:textId="5A5BBB5B" w:rsidR="009B3B5D" w:rsidRDefault="009B3B5D" w:rsidP="00FD3D89">
      <w:pPr>
        <w:pStyle w:val="ListParagraph"/>
        <w:numPr>
          <w:ilvl w:val="0"/>
          <w:numId w:val="1"/>
        </w:numPr>
      </w:pPr>
      <w:r>
        <w:t>Managing the Library budget</w:t>
      </w:r>
    </w:p>
    <w:p w14:paraId="1A57F247" w14:textId="77777777" w:rsidR="00FD3D89" w:rsidRPr="004A05B7" w:rsidRDefault="009B3B5D" w:rsidP="00FD3D89">
      <w:pPr>
        <w:pStyle w:val="ListParagraph"/>
        <w:numPr>
          <w:ilvl w:val="0"/>
          <w:numId w:val="1"/>
        </w:numPr>
      </w:pPr>
      <w:r w:rsidRPr="004A05B7">
        <w:t xml:space="preserve">Developing students’ techniques in retrieving information, utilising the resources supplied by the Library (particularly at KS3) by running class and tutor sessions </w:t>
      </w:r>
    </w:p>
    <w:p w14:paraId="7EFA5A37" w14:textId="77777777" w:rsidR="00FD3D89" w:rsidRDefault="009B3B5D" w:rsidP="00FD3D89">
      <w:pPr>
        <w:pStyle w:val="ListParagraph"/>
        <w:numPr>
          <w:ilvl w:val="0"/>
          <w:numId w:val="1"/>
        </w:numPr>
      </w:pPr>
      <w:r>
        <w:t xml:space="preserve">Maintaining an atmosphere conducive to study and learning within the Library </w:t>
      </w:r>
    </w:p>
    <w:p w14:paraId="0B6151B3" w14:textId="77777777" w:rsidR="00FD3D89" w:rsidRDefault="009B3B5D" w:rsidP="00FD3D89">
      <w:pPr>
        <w:pStyle w:val="ListParagraph"/>
        <w:numPr>
          <w:ilvl w:val="0"/>
          <w:numId w:val="1"/>
        </w:numPr>
      </w:pPr>
      <w:r>
        <w:t xml:space="preserve">Preparing an annual Library Development Plan in line with the overall School Development plan </w:t>
      </w:r>
    </w:p>
    <w:p w14:paraId="35552D37" w14:textId="77777777" w:rsidR="00FD3D89" w:rsidRDefault="009B3B5D" w:rsidP="00FD3D89">
      <w:pPr>
        <w:pStyle w:val="ListParagraph"/>
        <w:numPr>
          <w:ilvl w:val="0"/>
          <w:numId w:val="1"/>
        </w:numPr>
      </w:pPr>
      <w:r>
        <w:lastRenderedPageBreak/>
        <w:t xml:space="preserve">Indexing, cataloguing and classifying learning resources and developing and maintaining accurate and reliable catalogue and lending systems, to facilitate accessibility, use and control of stock </w:t>
      </w:r>
    </w:p>
    <w:p w14:paraId="6E5E66B0" w14:textId="77777777" w:rsidR="00FD3D89" w:rsidRDefault="009B3B5D" w:rsidP="00FD3D89">
      <w:pPr>
        <w:pStyle w:val="ListParagraph"/>
        <w:numPr>
          <w:ilvl w:val="0"/>
          <w:numId w:val="1"/>
        </w:numPr>
      </w:pPr>
      <w:r>
        <w:t xml:space="preserve">Ensuring that the law of copyright is observed and that appropriate licenses are in place to minimise the risk of claims against the school </w:t>
      </w:r>
    </w:p>
    <w:p w14:paraId="739C9C44" w14:textId="77777777" w:rsidR="00FD3D89" w:rsidRDefault="009B3B5D" w:rsidP="00FD3D89">
      <w:pPr>
        <w:pStyle w:val="ListParagraph"/>
        <w:numPr>
          <w:ilvl w:val="0"/>
          <w:numId w:val="1"/>
        </w:numPr>
      </w:pPr>
      <w:r>
        <w:t>Instructing students in supporting the Librarian, for example as junior librarians</w:t>
      </w:r>
    </w:p>
    <w:p w14:paraId="2103F397" w14:textId="7D22766D" w:rsidR="00FD3D89" w:rsidRDefault="009B3B5D" w:rsidP="00FD3D89">
      <w:pPr>
        <w:pStyle w:val="ListParagraph"/>
        <w:numPr>
          <w:ilvl w:val="0"/>
          <w:numId w:val="1"/>
        </w:numPr>
      </w:pPr>
      <w:r>
        <w:t xml:space="preserve">Supporting the </w:t>
      </w:r>
      <w:r w:rsidR="00767B1A">
        <w:t xml:space="preserve">Marketing department </w:t>
      </w:r>
      <w:r>
        <w:t>at Open</w:t>
      </w:r>
      <w:r w:rsidR="00766523">
        <w:t xml:space="preserve"> Events such as: Open</w:t>
      </w:r>
      <w:r>
        <w:t xml:space="preserve"> </w:t>
      </w:r>
      <w:r w:rsidR="00766523">
        <w:t xml:space="preserve">Mornings, Discovery Mornings and Sixth Form Information Evenings, </w:t>
      </w:r>
      <w:r>
        <w:t xml:space="preserve">showcasing the Library and meeting with prospective parents and students </w:t>
      </w:r>
    </w:p>
    <w:p w14:paraId="73D18ADC" w14:textId="77777777" w:rsidR="00FD3D89" w:rsidRDefault="009B3B5D" w:rsidP="00FD3D89">
      <w:pPr>
        <w:pStyle w:val="ListParagraph"/>
        <w:numPr>
          <w:ilvl w:val="0"/>
          <w:numId w:val="1"/>
        </w:numPr>
      </w:pPr>
      <w:r>
        <w:t xml:space="preserve">Fostering an attractive atmosphere and environment which is conducive to a positive learning experience for users, and which presents an attractive and exciting image to visitors, in particular potential students and their parents </w:t>
      </w:r>
    </w:p>
    <w:p w14:paraId="09B396D5" w14:textId="77777777" w:rsidR="00FD3D89" w:rsidRDefault="009B3B5D" w:rsidP="00FD3D89">
      <w:pPr>
        <w:pStyle w:val="ListParagraph"/>
        <w:numPr>
          <w:ilvl w:val="0"/>
          <w:numId w:val="1"/>
        </w:numPr>
      </w:pPr>
      <w:r>
        <w:t xml:space="preserve">Taking responsibility for personal professional development, keeping up to date with new approaches, facilities and technologies relevant to learning resources </w:t>
      </w:r>
    </w:p>
    <w:p w14:paraId="26466B2F" w14:textId="5ABA3195" w:rsidR="00FD3D89" w:rsidRDefault="009B3B5D" w:rsidP="00FD3D89">
      <w:pPr>
        <w:pStyle w:val="ListParagraph"/>
        <w:numPr>
          <w:ilvl w:val="0"/>
          <w:numId w:val="1"/>
        </w:numPr>
      </w:pPr>
      <w:r>
        <w:t xml:space="preserve">Supporting the professional development of staff by maintaining a CPD library in collaboration with the </w:t>
      </w:r>
      <w:r w:rsidR="00D00B0B">
        <w:t>Assistant Head</w:t>
      </w:r>
      <w:r>
        <w:t xml:space="preserve"> and other stakeholders </w:t>
      </w:r>
    </w:p>
    <w:p w14:paraId="5F2A3038" w14:textId="77777777" w:rsidR="00FD3D89" w:rsidRDefault="009B3B5D" w:rsidP="00FD3D89">
      <w:pPr>
        <w:pStyle w:val="ListParagraph"/>
        <w:numPr>
          <w:ilvl w:val="0"/>
          <w:numId w:val="1"/>
        </w:numPr>
      </w:pPr>
      <w:r>
        <w:t xml:space="preserve">Monitoring and evaluating the effectiveness of the services provided by the library/learning resource centre to ensure that it is meeting the needs of the school community </w:t>
      </w:r>
    </w:p>
    <w:p w14:paraId="670FF0B0" w14:textId="77777777" w:rsidR="00FD3D89" w:rsidRDefault="009B3B5D" w:rsidP="00FD3D89">
      <w:pPr>
        <w:pStyle w:val="ListParagraph"/>
        <w:numPr>
          <w:ilvl w:val="0"/>
          <w:numId w:val="1"/>
        </w:numPr>
      </w:pPr>
      <w:r>
        <w:t>Developing strong, positive relationships with all colleagues, contributing to collaborative work across the school in order to develop and share best practice</w:t>
      </w:r>
    </w:p>
    <w:p w14:paraId="7E873C8D" w14:textId="5DD3BEE1" w:rsidR="009B3B5D" w:rsidRDefault="009B3B5D" w:rsidP="00FD3D89">
      <w:pPr>
        <w:pStyle w:val="ListParagraph"/>
        <w:numPr>
          <w:ilvl w:val="0"/>
          <w:numId w:val="1"/>
        </w:numPr>
      </w:pPr>
      <w:r>
        <w:t xml:space="preserve">Assisting the </w:t>
      </w:r>
      <w:r w:rsidR="00FD3D89">
        <w:t>Partnership and Events Coordinator</w:t>
      </w:r>
      <w:r>
        <w:t xml:space="preserve"> with prizes and book</w:t>
      </w:r>
      <w:r w:rsidR="00FD3D89">
        <w:t xml:space="preserve">s </w:t>
      </w:r>
      <w:r>
        <w:t>for Speech Day</w:t>
      </w:r>
    </w:p>
    <w:p w14:paraId="2821A12B" w14:textId="77777777" w:rsidR="00F948A9" w:rsidRDefault="00F948A9"/>
    <w:p w14:paraId="5131D500" w14:textId="10870D9B" w:rsidR="009B3B5D" w:rsidRDefault="00EB7E8B">
      <w:r>
        <w:t>This Job Description is not necessarily a comprehensive definition of the post. It will be reviewed and may be subject to modification at any time after consultation with the post holder.</w:t>
      </w:r>
    </w:p>
    <w:p w14:paraId="2392B13D" w14:textId="77777777" w:rsidR="00EB7E8B" w:rsidRDefault="00EB7E8B"/>
    <w:p w14:paraId="7E927C70" w14:textId="7757D4DF" w:rsidR="00EB7E8B" w:rsidRDefault="00D00B0B">
      <w:r>
        <w:t>The Maynard</w:t>
      </w:r>
      <w:r w:rsidR="00EB7E8B">
        <w:t xml:space="preserve"> is committed to safeguarding and promoting the welfare of children and young people and expects all staff and volunteers to share this commitment.</w:t>
      </w:r>
    </w:p>
    <w:p w14:paraId="47D4EBC5" w14:textId="77777777" w:rsidR="00EB7E8B" w:rsidRDefault="00EB7E8B"/>
    <w:p w14:paraId="3EB8DFE4" w14:textId="27067D4B" w:rsidR="00A70730" w:rsidRDefault="00A70730">
      <w:r>
        <w:br w:type="page"/>
      </w:r>
    </w:p>
    <w:p w14:paraId="31C1DC62" w14:textId="55720651" w:rsidR="00EB7E8B" w:rsidRDefault="00EB7E8B">
      <w:pPr>
        <w:rPr>
          <w:b/>
          <w:bCs/>
        </w:rPr>
      </w:pPr>
      <w:r w:rsidRPr="00F948A9">
        <w:rPr>
          <w:b/>
          <w:bCs/>
        </w:rPr>
        <w:lastRenderedPageBreak/>
        <w:t>PERSON SPECIFICATION</w:t>
      </w:r>
    </w:p>
    <w:tbl>
      <w:tblPr>
        <w:tblStyle w:val="TableGrid"/>
        <w:tblW w:w="0" w:type="auto"/>
        <w:tblLook w:val="04A0" w:firstRow="1" w:lastRow="0" w:firstColumn="1" w:lastColumn="0" w:noHBand="0" w:noVBand="1"/>
      </w:tblPr>
      <w:tblGrid>
        <w:gridCol w:w="3005"/>
        <w:gridCol w:w="3005"/>
        <w:gridCol w:w="3006"/>
      </w:tblGrid>
      <w:tr w:rsidR="009515DA" w14:paraId="3206B243" w14:textId="77777777" w:rsidTr="009515DA">
        <w:tc>
          <w:tcPr>
            <w:tcW w:w="3005" w:type="dxa"/>
          </w:tcPr>
          <w:p w14:paraId="2A4A46F0" w14:textId="0A5B659B" w:rsidR="009515DA" w:rsidRDefault="009515DA">
            <w:pPr>
              <w:rPr>
                <w:b/>
                <w:bCs/>
              </w:rPr>
            </w:pPr>
          </w:p>
        </w:tc>
        <w:tc>
          <w:tcPr>
            <w:tcW w:w="3005" w:type="dxa"/>
          </w:tcPr>
          <w:p w14:paraId="7E902AA4" w14:textId="48189F14" w:rsidR="009515DA" w:rsidRDefault="001E2CF1">
            <w:pPr>
              <w:rPr>
                <w:b/>
                <w:bCs/>
              </w:rPr>
            </w:pPr>
            <w:r>
              <w:t>Essential</w:t>
            </w:r>
          </w:p>
        </w:tc>
        <w:tc>
          <w:tcPr>
            <w:tcW w:w="3006" w:type="dxa"/>
          </w:tcPr>
          <w:p w14:paraId="7BC0E463" w14:textId="4FB2F729" w:rsidR="009515DA" w:rsidRDefault="001E2CF1">
            <w:pPr>
              <w:rPr>
                <w:b/>
                <w:bCs/>
              </w:rPr>
            </w:pPr>
            <w:r>
              <w:t>Desirable</w:t>
            </w:r>
          </w:p>
        </w:tc>
      </w:tr>
      <w:tr w:rsidR="009515DA" w14:paraId="5843B4DB" w14:textId="77777777" w:rsidTr="001E2CF1">
        <w:tc>
          <w:tcPr>
            <w:tcW w:w="3005" w:type="dxa"/>
            <w:shd w:val="clear" w:color="auto" w:fill="BFBFBF" w:themeFill="background1" w:themeFillShade="BF"/>
          </w:tcPr>
          <w:p w14:paraId="45F17767" w14:textId="6F55AC92" w:rsidR="009515DA" w:rsidRDefault="001E2CF1">
            <w:pPr>
              <w:rPr>
                <w:b/>
                <w:bCs/>
              </w:rPr>
            </w:pPr>
            <w:r>
              <w:t>Experience and qualifications</w:t>
            </w:r>
          </w:p>
        </w:tc>
        <w:tc>
          <w:tcPr>
            <w:tcW w:w="3005" w:type="dxa"/>
            <w:shd w:val="clear" w:color="auto" w:fill="BFBFBF" w:themeFill="background1" w:themeFillShade="BF"/>
          </w:tcPr>
          <w:p w14:paraId="5B7E73B2" w14:textId="77777777" w:rsidR="009515DA" w:rsidRDefault="009515DA">
            <w:pPr>
              <w:rPr>
                <w:b/>
                <w:bCs/>
              </w:rPr>
            </w:pPr>
          </w:p>
        </w:tc>
        <w:tc>
          <w:tcPr>
            <w:tcW w:w="3006" w:type="dxa"/>
            <w:shd w:val="clear" w:color="auto" w:fill="BFBFBF" w:themeFill="background1" w:themeFillShade="BF"/>
          </w:tcPr>
          <w:p w14:paraId="1D29663B" w14:textId="77777777" w:rsidR="009515DA" w:rsidRDefault="009515DA">
            <w:pPr>
              <w:rPr>
                <w:b/>
                <w:bCs/>
              </w:rPr>
            </w:pPr>
          </w:p>
        </w:tc>
      </w:tr>
      <w:tr w:rsidR="009515DA" w14:paraId="7403B08E" w14:textId="77777777" w:rsidTr="009515DA">
        <w:tc>
          <w:tcPr>
            <w:tcW w:w="3005" w:type="dxa"/>
          </w:tcPr>
          <w:p w14:paraId="387E2414" w14:textId="01086EBF" w:rsidR="009515DA" w:rsidRDefault="001E2CF1">
            <w:pPr>
              <w:rPr>
                <w:b/>
                <w:bCs/>
              </w:rPr>
            </w:pPr>
            <w:r>
              <w:t>Chartered Librarian (MCLIP or equivalent)</w:t>
            </w:r>
          </w:p>
        </w:tc>
        <w:tc>
          <w:tcPr>
            <w:tcW w:w="3005" w:type="dxa"/>
          </w:tcPr>
          <w:p w14:paraId="5A3AEA08" w14:textId="77777777" w:rsidR="009515DA" w:rsidRDefault="009515DA">
            <w:pPr>
              <w:rPr>
                <w:b/>
                <w:bCs/>
              </w:rPr>
            </w:pPr>
          </w:p>
        </w:tc>
        <w:tc>
          <w:tcPr>
            <w:tcW w:w="3006" w:type="dxa"/>
          </w:tcPr>
          <w:p w14:paraId="013E6974" w14:textId="77777777" w:rsidR="009515DA" w:rsidRDefault="001E2B2B">
            <w:pPr>
              <w:rPr>
                <w:b/>
                <w:bCs/>
              </w:rPr>
            </w:pPr>
            <w:r>
              <w:rPr>
                <w:b/>
                <w:bCs/>
              </w:rPr>
              <w:t>X</w:t>
            </w:r>
          </w:p>
          <w:p w14:paraId="21311BC9" w14:textId="65C0EF70" w:rsidR="001E2B2B" w:rsidRDefault="001E2B2B">
            <w:pPr>
              <w:rPr>
                <w:b/>
                <w:bCs/>
              </w:rPr>
            </w:pPr>
          </w:p>
        </w:tc>
      </w:tr>
      <w:tr w:rsidR="009515DA" w14:paraId="4734C371" w14:textId="77777777" w:rsidTr="009515DA">
        <w:tc>
          <w:tcPr>
            <w:tcW w:w="3005" w:type="dxa"/>
          </w:tcPr>
          <w:p w14:paraId="4C991CD0" w14:textId="31182AB1" w:rsidR="009515DA" w:rsidRDefault="001E2CF1">
            <w:pPr>
              <w:rPr>
                <w:b/>
                <w:bCs/>
              </w:rPr>
            </w:pPr>
            <w:r>
              <w:t>Educated to degree level or equivalent</w:t>
            </w:r>
          </w:p>
        </w:tc>
        <w:tc>
          <w:tcPr>
            <w:tcW w:w="3005" w:type="dxa"/>
          </w:tcPr>
          <w:p w14:paraId="28F340B0" w14:textId="77777777" w:rsidR="009515DA" w:rsidRDefault="009515DA">
            <w:pPr>
              <w:rPr>
                <w:b/>
                <w:bCs/>
              </w:rPr>
            </w:pPr>
          </w:p>
        </w:tc>
        <w:tc>
          <w:tcPr>
            <w:tcW w:w="3006" w:type="dxa"/>
          </w:tcPr>
          <w:p w14:paraId="170573B6" w14:textId="1FA5B3F8" w:rsidR="009515DA" w:rsidRDefault="00D5123F">
            <w:pPr>
              <w:rPr>
                <w:b/>
                <w:bCs/>
              </w:rPr>
            </w:pPr>
            <w:r>
              <w:rPr>
                <w:b/>
                <w:bCs/>
              </w:rPr>
              <w:t>X</w:t>
            </w:r>
          </w:p>
        </w:tc>
      </w:tr>
      <w:tr w:rsidR="009515DA" w14:paraId="335A407D" w14:textId="77777777" w:rsidTr="009515DA">
        <w:tc>
          <w:tcPr>
            <w:tcW w:w="3005" w:type="dxa"/>
          </w:tcPr>
          <w:p w14:paraId="451FD02B" w14:textId="022820C5" w:rsidR="009515DA" w:rsidRDefault="001E2CF1">
            <w:pPr>
              <w:rPr>
                <w:b/>
                <w:bCs/>
              </w:rPr>
            </w:pPr>
            <w:r>
              <w:t>Competent and experienced user of a range of IT applications</w:t>
            </w:r>
          </w:p>
        </w:tc>
        <w:tc>
          <w:tcPr>
            <w:tcW w:w="3005" w:type="dxa"/>
          </w:tcPr>
          <w:p w14:paraId="7081DCF5" w14:textId="71AB0932" w:rsidR="009515DA" w:rsidRDefault="00D5123F">
            <w:pPr>
              <w:rPr>
                <w:b/>
                <w:bCs/>
              </w:rPr>
            </w:pPr>
            <w:r>
              <w:rPr>
                <w:b/>
                <w:bCs/>
              </w:rPr>
              <w:t>X</w:t>
            </w:r>
          </w:p>
        </w:tc>
        <w:tc>
          <w:tcPr>
            <w:tcW w:w="3006" w:type="dxa"/>
          </w:tcPr>
          <w:p w14:paraId="41068CF4" w14:textId="77777777" w:rsidR="009515DA" w:rsidRDefault="009515DA">
            <w:pPr>
              <w:rPr>
                <w:b/>
                <w:bCs/>
              </w:rPr>
            </w:pPr>
          </w:p>
        </w:tc>
      </w:tr>
      <w:tr w:rsidR="009515DA" w14:paraId="62000898" w14:textId="77777777" w:rsidTr="009515DA">
        <w:tc>
          <w:tcPr>
            <w:tcW w:w="3005" w:type="dxa"/>
          </w:tcPr>
          <w:p w14:paraId="2868B8B4" w14:textId="1C690ED0" w:rsidR="009515DA" w:rsidRDefault="001E2CF1">
            <w:pPr>
              <w:rPr>
                <w:b/>
                <w:bCs/>
              </w:rPr>
            </w:pPr>
            <w:r>
              <w:t>Experience in a similar role</w:t>
            </w:r>
          </w:p>
        </w:tc>
        <w:tc>
          <w:tcPr>
            <w:tcW w:w="3005" w:type="dxa"/>
          </w:tcPr>
          <w:p w14:paraId="54829B32" w14:textId="349BF4B5" w:rsidR="009515DA" w:rsidRDefault="00D5123F">
            <w:pPr>
              <w:rPr>
                <w:b/>
                <w:bCs/>
              </w:rPr>
            </w:pPr>
            <w:r>
              <w:rPr>
                <w:b/>
                <w:bCs/>
              </w:rPr>
              <w:t>X</w:t>
            </w:r>
          </w:p>
        </w:tc>
        <w:tc>
          <w:tcPr>
            <w:tcW w:w="3006" w:type="dxa"/>
          </w:tcPr>
          <w:p w14:paraId="3188A3C8" w14:textId="77777777" w:rsidR="009515DA" w:rsidRDefault="009515DA">
            <w:pPr>
              <w:rPr>
                <w:b/>
                <w:bCs/>
              </w:rPr>
            </w:pPr>
          </w:p>
        </w:tc>
      </w:tr>
      <w:tr w:rsidR="009515DA" w14:paraId="2E040FF4" w14:textId="77777777" w:rsidTr="009515DA">
        <w:tc>
          <w:tcPr>
            <w:tcW w:w="3005" w:type="dxa"/>
          </w:tcPr>
          <w:p w14:paraId="3656A05D" w14:textId="4C344707" w:rsidR="009515DA" w:rsidRDefault="001E2CF1">
            <w:pPr>
              <w:rPr>
                <w:b/>
                <w:bCs/>
              </w:rPr>
            </w:pPr>
            <w:r>
              <w:t>Previous work experience in a school</w:t>
            </w:r>
          </w:p>
        </w:tc>
        <w:tc>
          <w:tcPr>
            <w:tcW w:w="3005" w:type="dxa"/>
          </w:tcPr>
          <w:p w14:paraId="3452CDE7" w14:textId="77777777" w:rsidR="009515DA" w:rsidRDefault="009515DA">
            <w:pPr>
              <w:rPr>
                <w:b/>
                <w:bCs/>
              </w:rPr>
            </w:pPr>
          </w:p>
        </w:tc>
        <w:tc>
          <w:tcPr>
            <w:tcW w:w="3006" w:type="dxa"/>
          </w:tcPr>
          <w:p w14:paraId="67B1E0A5" w14:textId="5E078637" w:rsidR="009515DA" w:rsidRDefault="00D5123F">
            <w:pPr>
              <w:rPr>
                <w:b/>
                <w:bCs/>
              </w:rPr>
            </w:pPr>
            <w:r>
              <w:rPr>
                <w:b/>
                <w:bCs/>
              </w:rPr>
              <w:t>X</w:t>
            </w:r>
          </w:p>
        </w:tc>
      </w:tr>
      <w:tr w:rsidR="009515DA" w14:paraId="21E2FF98" w14:textId="77777777" w:rsidTr="009515DA">
        <w:tc>
          <w:tcPr>
            <w:tcW w:w="3005" w:type="dxa"/>
          </w:tcPr>
          <w:p w14:paraId="6CE4E0B3" w14:textId="56EBCB61" w:rsidR="009515DA" w:rsidRDefault="001E2CF1">
            <w:pPr>
              <w:rPr>
                <w:b/>
                <w:bCs/>
              </w:rPr>
            </w:pPr>
            <w:r>
              <w:t>Excellent written and verbal communication</w:t>
            </w:r>
          </w:p>
        </w:tc>
        <w:tc>
          <w:tcPr>
            <w:tcW w:w="3005" w:type="dxa"/>
          </w:tcPr>
          <w:p w14:paraId="238D23CC" w14:textId="61B4CA3D" w:rsidR="009515DA" w:rsidRDefault="00D5123F">
            <w:pPr>
              <w:rPr>
                <w:b/>
                <w:bCs/>
              </w:rPr>
            </w:pPr>
            <w:r>
              <w:rPr>
                <w:b/>
                <w:bCs/>
              </w:rPr>
              <w:t>X</w:t>
            </w:r>
          </w:p>
        </w:tc>
        <w:tc>
          <w:tcPr>
            <w:tcW w:w="3006" w:type="dxa"/>
          </w:tcPr>
          <w:p w14:paraId="78A30AD1" w14:textId="77777777" w:rsidR="009515DA" w:rsidRDefault="009515DA">
            <w:pPr>
              <w:rPr>
                <w:b/>
                <w:bCs/>
              </w:rPr>
            </w:pPr>
          </w:p>
        </w:tc>
      </w:tr>
      <w:tr w:rsidR="009515DA" w14:paraId="3D979C19" w14:textId="77777777" w:rsidTr="009515DA">
        <w:tc>
          <w:tcPr>
            <w:tcW w:w="3005" w:type="dxa"/>
          </w:tcPr>
          <w:p w14:paraId="1C7433E0" w14:textId="60239A49" w:rsidR="009515DA" w:rsidRDefault="001E2CF1">
            <w:pPr>
              <w:rPr>
                <w:b/>
                <w:bCs/>
              </w:rPr>
            </w:pPr>
            <w:r>
              <w:t>Demonstrable experience in a varied and busy role</w:t>
            </w:r>
          </w:p>
        </w:tc>
        <w:tc>
          <w:tcPr>
            <w:tcW w:w="3005" w:type="dxa"/>
          </w:tcPr>
          <w:p w14:paraId="30F6E10F" w14:textId="6FBF7354" w:rsidR="009515DA" w:rsidRDefault="00D5123F">
            <w:pPr>
              <w:rPr>
                <w:b/>
                <w:bCs/>
              </w:rPr>
            </w:pPr>
            <w:r>
              <w:rPr>
                <w:b/>
                <w:bCs/>
              </w:rPr>
              <w:t>X</w:t>
            </w:r>
          </w:p>
        </w:tc>
        <w:tc>
          <w:tcPr>
            <w:tcW w:w="3006" w:type="dxa"/>
          </w:tcPr>
          <w:p w14:paraId="0A24B746" w14:textId="77777777" w:rsidR="009515DA" w:rsidRDefault="009515DA">
            <w:pPr>
              <w:rPr>
                <w:b/>
                <w:bCs/>
              </w:rPr>
            </w:pPr>
          </w:p>
        </w:tc>
      </w:tr>
      <w:tr w:rsidR="009515DA" w14:paraId="29C63BFD" w14:textId="77777777" w:rsidTr="001E2CF1">
        <w:tc>
          <w:tcPr>
            <w:tcW w:w="3005" w:type="dxa"/>
            <w:shd w:val="clear" w:color="auto" w:fill="BFBFBF" w:themeFill="background1" w:themeFillShade="BF"/>
          </w:tcPr>
          <w:p w14:paraId="7C4C303D" w14:textId="74975E7B" w:rsidR="009515DA" w:rsidRDefault="001E2CF1">
            <w:pPr>
              <w:rPr>
                <w:b/>
                <w:bCs/>
              </w:rPr>
            </w:pPr>
            <w:r>
              <w:t>Skills and competencies</w:t>
            </w:r>
          </w:p>
        </w:tc>
        <w:tc>
          <w:tcPr>
            <w:tcW w:w="3005" w:type="dxa"/>
            <w:shd w:val="clear" w:color="auto" w:fill="BFBFBF" w:themeFill="background1" w:themeFillShade="BF"/>
          </w:tcPr>
          <w:p w14:paraId="11E3871A" w14:textId="77777777" w:rsidR="009515DA" w:rsidRDefault="009515DA">
            <w:pPr>
              <w:rPr>
                <w:b/>
                <w:bCs/>
              </w:rPr>
            </w:pPr>
          </w:p>
        </w:tc>
        <w:tc>
          <w:tcPr>
            <w:tcW w:w="3006" w:type="dxa"/>
            <w:shd w:val="clear" w:color="auto" w:fill="BFBFBF" w:themeFill="background1" w:themeFillShade="BF"/>
          </w:tcPr>
          <w:p w14:paraId="60C2BC7F" w14:textId="77777777" w:rsidR="009515DA" w:rsidRDefault="009515DA">
            <w:pPr>
              <w:rPr>
                <w:b/>
                <w:bCs/>
              </w:rPr>
            </w:pPr>
          </w:p>
        </w:tc>
      </w:tr>
      <w:tr w:rsidR="009515DA" w14:paraId="7B5CBFCC" w14:textId="77777777" w:rsidTr="009515DA">
        <w:tc>
          <w:tcPr>
            <w:tcW w:w="3005" w:type="dxa"/>
          </w:tcPr>
          <w:p w14:paraId="34F8294F" w14:textId="3CC6BD92" w:rsidR="009515DA" w:rsidRDefault="001E2CF1">
            <w:pPr>
              <w:rPr>
                <w:b/>
                <w:bCs/>
              </w:rPr>
            </w:pPr>
            <w:r>
              <w:t>Ability to work confidently with a wide range of internal and external stakeholders with due regard to their potential level of influence on the school and its operation</w:t>
            </w:r>
          </w:p>
        </w:tc>
        <w:tc>
          <w:tcPr>
            <w:tcW w:w="3005" w:type="dxa"/>
          </w:tcPr>
          <w:p w14:paraId="2F5591B8" w14:textId="1EB8504F" w:rsidR="009515DA" w:rsidRDefault="00D5123F">
            <w:pPr>
              <w:rPr>
                <w:b/>
                <w:bCs/>
              </w:rPr>
            </w:pPr>
            <w:r>
              <w:rPr>
                <w:b/>
                <w:bCs/>
              </w:rPr>
              <w:t>X</w:t>
            </w:r>
          </w:p>
        </w:tc>
        <w:tc>
          <w:tcPr>
            <w:tcW w:w="3006" w:type="dxa"/>
          </w:tcPr>
          <w:p w14:paraId="00C40768" w14:textId="77777777" w:rsidR="009515DA" w:rsidRDefault="009515DA">
            <w:pPr>
              <w:rPr>
                <w:b/>
                <w:bCs/>
              </w:rPr>
            </w:pPr>
          </w:p>
        </w:tc>
      </w:tr>
      <w:tr w:rsidR="009515DA" w14:paraId="3CE097E6" w14:textId="77777777" w:rsidTr="009515DA">
        <w:tc>
          <w:tcPr>
            <w:tcW w:w="3005" w:type="dxa"/>
          </w:tcPr>
          <w:p w14:paraId="3036FCF5" w14:textId="65812457" w:rsidR="009515DA" w:rsidRDefault="008223E2">
            <w:pPr>
              <w:rPr>
                <w:b/>
                <w:bCs/>
              </w:rPr>
            </w:pPr>
            <w:r>
              <w:t>Approachable and trustworthy</w:t>
            </w:r>
          </w:p>
        </w:tc>
        <w:tc>
          <w:tcPr>
            <w:tcW w:w="3005" w:type="dxa"/>
          </w:tcPr>
          <w:p w14:paraId="48930E28" w14:textId="1FEDA4AB" w:rsidR="009515DA" w:rsidRDefault="00D5123F">
            <w:pPr>
              <w:rPr>
                <w:b/>
                <w:bCs/>
              </w:rPr>
            </w:pPr>
            <w:r>
              <w:rPr>
                <w:b/>
                <w:bCs/>
              </w:rPr>
              <w:t>X</w:t>
            </w:r>
          </w:p>
        </w:tc>
        <w:tc>
          <w:tcPr>
            <w:tcW w:w="3006" w:type="dxa"/>
          </w:tcPr>
          <w:p w14:paraId="4C92F57D" w14:textId="77777777" w:rsidR="009515DA" w:rsidRDefault="009515DA">
            <w:pPr>
              <w:rPr>
                <w:b/>
                <w:bCs/>
              </w:rPr>
            </w:pPr>
          </w:p>
        </w:tc>
      </w:tr>
      <w:tr w:rsidR="009515DA" w14:paraId="29F53B11" w14:textId="77777777" w:rsidTr="009515DA">
        <w:tc>
          <w:tcPr>
            <w:tcW w:w="3005" w:type="dxa"/>
          </w:tcPr>
          <w:p w14:paraId="0F302414" w14:textId="34917EE9" w:rsidR="009515DA" w:rsidRDefault="008223E2">
            <w:pPr>
              <w:rPr>
                <w:b/>
                <w:bCs/>
              </w:rPr>
            </w:pPr>
            <w:r>
              <w:t>Ability to manage a busy workload with sometimes rapidly shifting priorities</w:t>
            </w:r>
            <w:r>
              <w:rPr>
                <w:rFonts w:ascii="Arial" w:hAnsi="Arial" w:cs="Arial"/>
              </w:rPr>
              <w:t> </w:t>
            </w:r>
          </w:p>
        </w:tc>
        <w:tc>
          <w:tcPr>
            <w:tcW w:w="3005" w:type="dxa"/>
          </w:tcPr>
          <w:p w14:paraId="44E4DEB8" w14:textId="7AD2EFE9" w:rsidR="009515DA" w:rsidRDefault="00D5123F">
            <w:pPr>
              <w:rPr>
                <w:b/>
                <w:bCs/>
              </w:rPr>
            </w:pPr>
            <w:r>
              <w:rPr>
                <w:b/>
                <w:bCs/>
              </w:rPr>
              <w:t>X</w:t>
            </w:r>
          </w:p>
        </w:tc>
        <w:tc>
          <w:tcPr>
            <w:tcW w:w="3006" w:type="dxa"/>
          </w:tcPr>
          <w:p w14:paraId="1B410F50" w14:textId="77777777" w:rsidR="009515DA" w:rsidRDefault="009515DA">
            <w:pPr>
              <w:rPr>
                <w:b/>
                <w:bCs/>
              </w:rPr>
            </w:pPr>
          </w:p>
        </w:tc>
      </w:tr>
      <w:tr w:rsidR="009515DA" w14:paraId="4A4B023A" w14:textId="77777777" w:rsidTr="009515DA">
        <w:tc>
          <w:tcPr>
            <w:tcW w:w="3005" w:type="dxa"/>
          </w:tcPr>
          <w:p w14:paraId="3FE7CE32" w14:textId="1BBA73EF" w:rsidR="009515DA" w:rsidRDefault="008223E2">
            <w:pPr>
              <w:rPr>
                <w:b/>
                <w:bCs/>
              </w:rPr>
            </w:pPr>
            <w:r>
              <w:t>Effective communicator with strong interpersonal skills</w:t>
            </w:r>
            <w:r>
              <w:rPr>
                <w:rFonts w:ascii="Arial" w:hAnsi="Arial" w:cs="Arial"/>
              </w:rPr>
              <w:t> </w:t>
            </w:r>
          </w:p>
        </w:tc>
        <w:tc>
          <w:tcPr>
            <w:tcW w:w="3005" w:type="dxa"/>
          </w:tcPr>
          <w:p w14:paraId="3ADE37E5" w14:textId="094ABBE7" w:rsidR="009515DA" w:rsidRDefault="00D5123F">
            <w:pPr>
              <w:rPr>
                <w:b/>
                <w:bCs/>
              </w:rPr>
            </w:pPr>
            <w:r>
              <w:rPr>
                <w:b/>
                <w:bCs/>
              </w:rPr>
              <w:t>X</w:t>
            </w:r>
          </w:p>
        </w:tc>
        <w:tc>
          <w:tcPr>
            <w:tcW w:w="3006" w:type="dxa"/>
          </w:tcPr>
          <w:p w14:paraId="7A131CF6" w14:textId="77777777" w:rsidR="009515DA" w:rsidRDefault="009515DA">
            <w:pPr>
              <w:rPr>
                <w:b/>
                <w:bCs/>
              </w:rPr>
            </w:pPr>
          </w:p>
        </w:tc>
      </w:tr>
      <w:tr w:rsidR="009515DA" w14:paraId="1D6ABAF0" w14:textId="77777777" w:rsidTr="009515DA">
        <w:tc>
          <w:tcPr>
            <w:tcW w:w="3005" w:type="dxa"/>
          </w:tcPr>
          <w:p w14:paraId="3AA14476" w14:textId="02E18CBC" w:rsidR="009515DA" w:rsidRDefault="008223E2">
            <w:pPr>
              <w:rPr>
                <w:b/>
                <w:bCs/>
              </w:rPr>
            </w:pPr>
            <w:r>
              <w:t>Flexible and adaptable</w:t>
            </w:r>
            <w:r>
              <w:rPr>
                <w:rFonts w:ascii="Arial" w:hAnsi="Arial" w:cs="Arial"/>
              </w:rPr>
              <w:t> </w:t>
            </w:r>
          </w:p>
        </w:tc>
        <w:tc>
          <w:tcPr>
            <w:tcW w:w="3005" w:type="dxa"/>
          </w:tcPr>
          <w:p w14:paraId="57CC3117" w14:textId="131742F2" w:rsidR="009515DA" w:rsidRDefault="00D5123F">
            <w:pPr>
              <w:rPr>
                <w:b/>
                <w:bCs/>
              </w:rPr>
            </w:pPr>
            <w:r>
              <w:rPr>
                <w:b/>
                <w:bCs/>
              </w:rPr>
              <w:t>X</w:t>
            </w:r>
          </w:p>
        </w:tc>
        <w:tc>
          <w:tcPr>
            <w:tcW w:w="3006" w:type="dxa"/>
          </w:tcPr>
          <w:p w14:paraId="4F843178" w14:textId="77777777" w:rsidR="009515DA" w:rsidRDefault="009515DA">
            <w:pPr>
              <w:rPr>
                <w:b/>
                <w:bCs/>
              </w:rPr>
            </w:pPr>
          </w:p>
        </w:tc>
      </w:tr>
      <w:tr w:rsidR="009515DA" w14:paraId="7090ADFA" w14:textId="77777777" w:rsidTr="009515DA">
        <w:tc>
          <w:tcPr>
            <w:tcW w:w="3005" w:type="dxa"/>
          </w:tcPr>
          <w:p w14:paraId="229243B5" w14:textId="5400F9B6" w:rsidR="009515DA" w:rsidRDefault="008223E2">
            <w:pPr>
              <w:rPr>
                <w:b/>
                <w:bCs/>
              </w:rPr>
            </w:pPr>
            <w:r>
              <w:t>Good work attendance record</w:t>
            </w:r>
            <w:r>
              <w:rPr>
                <w:rFonts w:ascii="Arial" w:hAnsi="Arial" w:cs="Arial"/>
              </w:rPr>
              <w:t> </w:t>
            </w:r>
          </w:p>
        </w:tc>
        <w:tc>
          <w:tcPr>
            <w:tcW w:w="3005" w:type="dxa"/>
          </w:tcPr>
          <w:p w14:paraId="603C4B45" w14:textId="7E6FEFF6" w:rsidR="009515DA" w:rsidRDefault="00D5123F">
            <w:pPr>
              <w:rPr>
                <w:b/>
                <w:bCs/>
              </w:rPr>
            </w:pPr>
            <w:r>
              <w:rPr>
                <w:b/>
                <w:bCs/>
              </w:rPr>
              <w:t>X</w:t>
            </w:r>
          </w:p>
        </w:tc>
        <w:tc>
          <w:tcPr>
            <w:tcW w:w="3006" w:type="dxa"/>
          </w:tcPr>
          <w:p w14:paraId="04209214" w14:textId="77777777" w:rsidR="009515DA" w:rsidRDefault="009515DA">
            <w:pPr>
              <w:rPr>
                <w:b/>
                <w:bCs/>
              </w:rPr>
            </w:pPr>
          </w:p>
        </w:tc>
      </w:tr>
      <w:tr w:rsidR="009515DA" w14:paraId="5DB265E2" w14:textId="77777777" w:rsidTr="008223E2">
        <w:tc>
          <w:tcPr>
            <w:tcW w:w="3005" w:type="dxa"/>
            <w:shd w:val="clear" w:color="auto" w:fill="BFBFBF" w:themeFill="background1" w:themeFillShade="BF"/>
          </w:tcPr>
          <w:p w14:paraId="796F502B" w14:textId="178D8F98" w:rsidR="009515DA" w:rsidRDefault="008223E2">
            <w:pPr>
              <w:rPr>
                <w:b/>
                <w:bCs/>
              </w:rPr>
            </w:pPr>
            <w:r>
              <w:t xml:space="preserve">Personal qualities </w:t>
            </w:r>
          </w:p>
        </w:tc>
        <w:tc>
          <w:tcPr>
            <w:tcW w:w="3005" w:type="dxa"/>
            <w:shd w:val="clear" w:color="auto" w:fill="BFBFBF" w:themeFill="background1" w:themeFillShade="BF"/>
          </w:tcPr>
          <w:p w14:paraId="3E6387AB" w14:textId="77777777" w:rsidR="009515DA" w:rsidRDefault="009515DA">
            <w:pPr>
              <w:rPr>
                <w:b/>
                <w:bCs/>
              </w:rPr>
            </w:pPr>
          </w:p>
        </w:tc>
        <w:tc>
          <w:tcPr>
            <w:tcW w:w="3006" w:type="dxa"/>
            <w:shd w:val="clear" w:color="auto" w:fill="BFBFBF" w:themeFill="background1" w:themeFillShade="BF"/>
          </w:tcPr>
          <w:p w14:paraId="0B588351" w14:textId="77777777" w:rsidR="009515DA" w:rsidRDefault="009515DA">
            <w:pPr>
              <w:rPr>
                <w:b/>
                <w:bCs/>
              </w:rPr>
            </w:pPr>
          </w:p>
        </w:tc>
      </w:tr>
      <w:tr w:rsidR="009515DA" w14:paraId="7C5DF4CD" w14:textId="77777777" w:rsidTr="009515DA">
        <w:tc>
          <w:tcPr>
            <w:tcW w:w="3005" w:type="dxa"/>
          </w:tcPr>
          <w:p w14:paraId="1FFB766E" w14:textId="2CCA8B25" w:rsidR="009515DA" w:rsidRDefault="008223E2">
            <w:pPr>
              <w:rPr>
                <w:b/>
                <w:bCs/>
              </w:rPr>
            </w:pPr>
            <w:r>
              <w:t>Positive, proactive, willing, flexible, calm, reliable, reactive, friendly, hard-working, helpful and professional in attitude</w:t>
            </w:r>
            <w:r>
              <w:rPr>
                <w:rFonts w:ascii="Arial" w:hAnsi="Arial" w:cs="Arial"/>
              </w:rPr>
              <w:t> </w:t>
            </w:r>
          </w:p>
        </w:tc>
        <w:tc>
          <w:tcPr>
            <w:tcW w:w="3005" w:type="dxa"/>
          </w:tcPr>
          <w:p w14:paraId="0CFB1FF3" w14:textId="2755BD76" w:rsidR="009515DA" w:rsidRDefault="00D5123F">
            <w:pPr>
              <w:rPr>
                <w:b/>
                <w:bCs/>
              </w:rPr>
            </w:pPr>
            <w:r>
              <w:rPr>
                <w:b/>
                <w:bCs/>
              </w:rPr>
              <w:t>X</w:t>
            </w:r>
          </w:p>
        </w:tc>
        <w:tc>
          <w:tcPr>
            <w:tcW w:w="3006" w:type="dxa"/>
          </w:tcPr>
          <w:p w14:paraId="1905536B" w14:textId="77777777" w:rsidR="009515DA" w:rsidRDefault="009515DA">
            <w:pPr>
              <w:rPr>
                <w:b/>
                <w:bCs/>
              </w:rPr>
            </w:pPr>
          </w:p>
        </w:tc>
      </w:tr>
      <w:tr w:rsidR="009515DA" w14:paraId="55BE2839" w14:textId="77777777" w:rsidTr="009515DA">
        <w:tc>
          <w:tcPr>
            <w:tcW w:w="3005" w:type="dxa"/>
          </w:tcPr>
          <w:p w14:paraId="3B8560DF" w14:textId="56295750" w:rsidR="009515DA" w:rsidRDefault="008223E2">
            <w:pPr>
              <w:rPr>
                <w:b/>
                <w:bCs/>
              </w:rPr>
            </w:pPr>
            <w:r>
              <w:t>A people person – able to demonstrate excellent interpersonal</w:t>
            </w:r>
            <w:r>
              <w:rPr>
                <w:rFonts w:ascii="Arial" w:hAnsi="Arial" w:cs="Arial"/>
              </w:rPr>
              <w:t> </w:t>
            </w:r>
            <w:r>
              <w:t xml:space="preserve">and communication skills </w:t>
            </w:r>
            <w:r>
              <w:rPr>
                <w:rFonts w:ascii="Aptos" w:hAnsi="Aptos" w:cs="Aptos"/>
              </w:rPr>
              <w:t>–</w:t>
            </w:r>
            <w:r>
              <w:t xml:space="preserve"> both oral and written </w:t>
            </w:r>
            <w:r>
              <w:rPr>
                <w:rFonts w:ascii="Arial" w:hAnsi="Arial" w:cs="Arial"/>
              </w:rPr>
              <w:t> </w:t>
            </w:r>
            <w:r>
              <w:t xml:space="preserve">and a willingness to foster positive relationships within </w:t>
            </w:r>
            <w:r>
              <w:lastRenderedPageBreak/>
              <w:t>school</w:t>
            </w:r>
            <w:r>
              <w:rPr>
                <w:rFonts w:ascii="Arial" w:hAnsi="Arial" w:cs="Arial"/>
              </w:rPr>
              <w:t> </w:t>
            </w:r>
            <w:r>
              <w:t>and</w:t>
            </w:r>
            <w:r>
              <w:rPr>
                <w:rFonts w:ascii="Arial" w:hAnsi="Arial" w:cs="Arial"/>
              </w:rPr>
              <w:t> </w:t>
            </w:r>
            <w:r>
              <w:t>the</w:t>
            </w:r>
            <w:r>
              <w:rPr>
                <w:rFonts w:ascii="Arial" w:hAnsi="Arial" w:cs="Arial"/>
              </w:rPr>
              <w:t> </w:t>
            </w:r>
            <w:r>
              <w:t xml:space="preserve">wider </w:t>
            </w:r>
            <w:r w:rsidR="00D5123F">
              <w:t>Maynard</w:t>
            </w:r>
            <w:r>
              <w:t xml:space="preserve"> community</w:t>
            </w:r>
            <w:r>
              <w:rPr>
                <w:rFonts w:ascii="Arial" w:hAnsi="Arial" w:cs="Arial"/>
              </w:rPr>
              <w:t>  </w:t>
            </w:r>
          </w:p>
        </w:tc>
        <w:tc>
          <w:tcPr>
            <w:tcW w:w="3005" w:type="dxa"/>
          </w:tcPr>
          <w:p w14:paraId="06E2235B" w14:textId="1F520C8B" w:rsidR="009515DA" w:rsidRDefault="00D5123F">
            <w:pPr>
              <w:rPr>
                <w:b/>
                <w:bCs/>
              </w:rPr>
            </w:pPr>
            <w:r>
              <w:rPr>
                <w:b/>
                <w:bCs/>
              </w:rPr>
              <w:lastRenderedPageBreak/>
              <w:t>X</w:t>
            </w:r>
          </w:p>
        </w:tc>
        <w:tc>
          <w:tcPr>
            <w:tcW w:w="3006" w:type="dxa"/>
          </w:tcPr>
          <w:p w14:paraId="2C731375" w14:textId="77777777" w:rsidR="009515DA" w:rsidRDefault="009515DA">
            <w:pPr>
              <w:rPr>
                <w:b/>
                <w:bCs/>
              </w:rPr>
            </w:pPr>
          </w:p>
        </w:tc>
      </w:tr>
      <w:tr w:rsidR="009515DA" w14:paraId="557F9E51" w14:textId="77777777" w:rsidTr="009515DA">
        <w:tc>
          <w:tcPr>
            <w:tcW w:w="3005" w:type="dxa"/>
          </w:tcPr>
          <w:p w14:paraId="7B19FFCD" w14:textId="0E333DBC" w:rsidR="009515DA" w:rsidRDefault="008223E2">
            <w:pPr>
              <w:rPr>
                <w:b/>
                <w:bCs/>
              </w:rPr>
            </w:pPr>
            <w:r>
              <w:t>Highly organised with an excellent eye for detail and ability to multi-task</w:t>
            </w:r>
            <w:r>
              <w:rPr>
                <w:rFonts w:ascii="Arial" w:hAnsi="Arial" w:cs="Arial"/>
              </w:rPr>
              <w:t>  </w:t>
            </w:r>
          </w:p>
        </w:tc>
        <w:tc>
          <w:tcPr>
            <w:tcW w:w="3005" w:type="dxa"/>
          </w:tcPr>
          <w:p w14:paraId="4E4E19F5" w14:textId="77777777" w:rsidR="009515DA" w:rsidRDefault="00D5123F">
            <w:pPr>
              <w:rPr>
                <w:b/>
                <w:bCs/>
              </w:rPr>
            </w:pPr>
            <w:r>
              <w:rPr>
                <w:b/>
                <w:bCs/>
              </w:rPr>
              <w:t>X</w:t>
            </w:r>
          </w:p>
          <w:p w14:paraId="2F77474C" w14:textId="0B0786A9" w:rsidR="00D5123F" w:rsidRDefault="00D5123F">
            <w:pPr>
              <w:rPr>
                <w:b/>
                <w:bCs/>
              </w:rPr>
            </w:pPr>
          </w:p>
        </w:tc>
        <w:tc>
          <w:tcPr>
            <w:tcW w:w="3006" w:type="dxa"/>
          </w:tcPr>
          <w:p w14:paraId="0DF6F0C6" w14:textId="77777777" w:rsidR="009515DA" w:rsidRDefault="009515DA">
            <w:pPr>
              <w:rPr>
                <w:b/>
                <w:bCs/>
              </w:rPr>
            </w:pPr>
          </w:p>
        </w:tc>
      </w:tr>
      <w:tr w:rsidR="009515DA" w14:paraId="4832A509" w14:textId="77777777" w:rsidTr="009515DA">
        <w:tc>
          <w:tcPr>
            <w:tcW w:w="3005" w:type="dxa"/>
          </w:tcPr>
          <w:p w14:paraId="1BE960B8" w14:textId="1C7F9430" w:rsidR="009515DA" w:rsidRDefault="008223E2">
            <w:pPr>
              <w:rPr>
                <w:b/>
                <w:bCs/>
              </w:rPr>
            </w:pPr>
            <w:r>
              <w:t>Able</w:t>
            </w:r>
            <w:r>
              <w:rPr>
                <w:rFonts w:ascii="Arial" w:hAnsi="Arial" w:cs="Arial"/>
              </w:rPr>
              <w:t> </w:t>
            </w:r>
            <w:r>
              <w:t>to see the bigger picture</w:t>
            </w:r>
            <w:r>
              <w:rPr>
                <w:rFonts w:ascii="Arial" w:hAnsi="Arial" w:cs="Arial"/>
              </w:rPr>
              <w:t> </w:t>
            </w:r>
            <w:r>
              <w:t>and do as much as possible to help others do their job</w:t>
            </w:r>
          </w:p>
        </w:tc>
        <w:tc>
          <w:tcPr>
            <w:tcW w:w="3005" w:type="dxa"/>
          </w:tcPr>
          <w:p w14:paraId="63303DC5" w14:textId="2546B548" w:rsidR="009515DA" w:rsidRDefault="00D5123F">
            <w:pPr>
              <w:rPr>
                <w:b/>
                <w:bCs/>
              </w:rPr>
            </w:pPr>
            <w:r>
              <w:rPr>
                <w:b/>
                <w:bCs/>
              </w:rPr>
              <w:t>X</w:t>
            </w:r>
          </w:p>
        </w:tc>
        <w:tc>
          <w:tcPr>
            <w:tcW w:w="3006" w:type="dxa"/>
          </w:tcPr>
          <w:p w14:paraId="4CBEA0FB" w14:textId="77777777" w:rsidR="009515DA" w:rsidRDefault="009515DA">
            <w:pPr>
              <w:rPr>
                <w:b/>
                <w:bCs/>
              </w:rPr>
            </w:pPr>
          </w:p>
        </w:tc>
      </w:tr>
      <w:tr w:rsidR="009515DA" w14:paraId="37A25699" w14:textId="77777777" w:rsidTr="009515DA">
        <w:tc>
          <w:tcPr>
            <w:tcW w:w="3005" w:type="dxa"/>
          </w:tcPr>
          <w:p w14:paraId="59F21AAB" w14:textId="209856FB" w:rsidR="009515DA" w:rsidRDefault="008223E2">
            <w:pPr>
              <w:rPr>
                <w:b/>
                <w:bCs/>
              </w:rPr>
            </w:pPr>
            <w:r>
              <w:t>Efficient</w:t>
            </w:r>
            <w:r>
              <w:rPr>
                <w:rFonts w:ascii="Arial" w:hAnsi="Arial" w:cs="Arial"/>
              </w:rPr>
              <w:t> </w:t>
            </w:r>
            <w:r>
              <w:t>and</w:t>
            </w:r>
            <w:r>
              <w:rPr>
                <w:rFonts w:ascii="Arial" w:hAnsi="Arial" w:cs="Arial"/>
              </w:rPr>
              <w:t> </w:t>
            </w:r>
            <w:r>
              <w:t>effective</w:t>
            </w:r>
          </w:p>
        </w:tc>
        <w:tc>
          <w:tcPr>
            <w:tcW w:w="3005" w:type="dxa"/>
          </w:tcPr>
          <w:p w14:paraId="37F5E824" w14:textId="24A54680" w:rsidR="009515DA" w:rsidRDefault="00D5123F">
            <w:pPr>
              <w:rPr>
                <w:b/>
                <w:bCs/>
              </w:rPr>
            </w:pPr>
            <w:r>
              <w:rPr>
                <w:b/>
                <w:bCs/>
              </w:rPr>
              <w:t>X</w:t>
            </w:r>
          </w:p>
        </w:tc>
        <w:tc>
          <w:tcPr>
            <w:tcW w:w="3006" w:type="dxa"/>
          </w:tcPr>
          <w:p w14:paraId="6FD774A2" w14:textId="77777777" w:rsidR="009515DA" w:rsidRDefault="009515DA">
            <w:pPr>
              <w:rPr>
                <w:b/>
                <w:bCs/>
              </w:rPr>
            </w:pPr>
          </w:p>
        </w:tc>
      </w:tr>
      <w:tr w:rsidR="009515DA" w14:paraId="12D34BE0" w14:textId="77777777" w:rsidTr="009515DA">
        <w:tc>
          <w:tcPr>
            <w:tcW w:w="3005" w:type="dxa"/>
          </w:tcPr>
          <w:p w14:paraId="69E10D36" w14:textId="086078B9" w:rsidR="009515DA" w:rsidRDefault="008223E2">
            <w:pPr>
              <w:rPr>
                <w:b/>
                <w:bCs/>
              </w:rPr>
            </w:pPr>
            <w:r>
              <w:t>Enthusiastic and self-motivated – will actively seek to further the school’s best interests</w:t>
            </w:r>
          </w:p>
        </w:tc>
        <w:tc>
          <w:tcPr>
            <w:tcW w:w="3005" w:type="dxa"/>
          </w:tcPr>
          <w:p w14:paraId="79C4C474" w14:textId="738E70F1" w:rsidR="009515DA" w:rsidRDefault="00D5123F">
            <w:pPr>
              <w:rPr>
                <w:b/>
                <w:bCs/>
              </w:rPr>
            </w:pPr>
            <w:r>
              <w:rPr>
                <w:b/>
                <w:bCs/>
              </w:rPr>
              <w:t>X</w:t>
            </w:r>
          </w:p>
        </w:tc>
        <w:tc>
          <w:tcPr>
            <w:tcW w:w="3006" w:type="dxa"/>
          </w:tcPr>
          <w:p w14:paraId="0CB18F4E" w14:textId="77777777" w:rsidR="009515DA" w:rsidRDefault="009515DA">
            <w:pPr>
              <w:rPr>
                <w:b/>
                <w:bCs/>
              </w:rPr>
            </w:pPr>
          </w:p>
        </w:tc>
      </w:tr>
      <w:tr w:rsidR="009515DA" w14:paraId="01110AA4" w14:textId="77777777" w:rsidTr="009515DA">
        <w:tc>
          <w:tcPr>
            <w:tcW w:w="3005" w:type="dxa"/>
          </w:tcPr>
          <w:p w14:paraId="4F128E1E" w14:textId="109030AF" w:rsidR="009515DA" w:rsidRDefault="008223E2">
            <w:pPr>
              <w:rPr>
                <w:b/>
                <w:bCs/>
              </w:rPr>
            </w:pPr>
            <w:r>
              <w:t>Good sense of humour</w:t>
            </w:r>
          </w:p>
        </w:tc>
        <w:tc>
          <w:tcPr>
            <w:tcW w:w="3005" w:type="dxa"/>
          </w:tcPr>
          <w:p w14:paraId="15E2E227" w14:textId="3A8FC297" w:rsidR="009515DA" w:rsidRDefault="00D5123F">
            <w:pPr>
              <w:rPr>
                <w:b/>
                <w:bCs/>
              </w:rPr>
            </w:pPr>
            <w:r>
              <w:rPr>
                <w:b/>
                <w:bCs/>
              </w:rPr>
              <w:t>X</w:t>
            </w:r>
          </w:p>
        </w:tc>
        <w:tc>
          <w:tcPr>
            <w:tcW w:w="3006" w:type="dxa"/>
          </w:tcPr>
          <w:p w14:paraId="3C0AB00F" w14:textId="77777777" w:rsidR="009515DA" w:rsidRDefault="009515DA">
            <w:pPr>
              <w:rPr>
                <w:b/>
                <w:bCs/>
              </w:rPr>
            </w:pPr>
          </w:p>
        </w:tc>
      </w:tr>
      <w:tr w:rsidR="009515DA" w14:paraId="1141DCF0" w14:textId="77777777" w:rsidTr="009515DA">
        <w:tc>
          <w:tcPr>
            <w:tcW w:w="3005" w:type="dxa"/>
          </w:tcPr>
          <w:p w14:paraId="05D1EB3B" w14:textId="1BD67C57" w:rsidR="009515DA" w:rsidRDefault="008223E2">
            <w:pPr>
              <w:rPr>
                <w:b/>
                <w:bCs/>
              </w:rPr>
            </w:pPr>
            <w:r>
              <w:t>A creative mind with an ability to suggest improvements – problem-solving skills</w:t>
            </w:r>
          </w:p>
        </w:tc>
        <w:tc>
          <w:tcPr>
            <w:tcW w:w="3005" w:type="dxa"/>
          </w:tcPr>
          <w:p w14:paraId="6139EC02" w14:textId="3828EA35" w:rsidR="009515DA" w:rsidRDefault="00D5123F">
            <w:pPr>
              <w:rPr>
                <w:b/>
                <w:bCs/>
              </w:rPr>
            </w:pPr>
            <w:r>
              <w:rPr>
                <w:b/>
                <w:bCs/>
              </w:rPr>
              <w:t>X</w:t>
            </w:r>
          </w:p>
        </w:tc>
        <w:tc>
          <w:tcPr>
            <w:tcW w:w="3006" w:type="dxa"/>
          </w:tcPr>
          <w:p w14:paraId="061FE932" w14:textId="77777777" w:rsidR="009515DA" w:rsidRDefault="009515DA">
            <w:pPr>
              <w:rPr>
                <w:b/>
                <w:bCs/>
              </w:rPr>
            </w:pPr>
          </w:p>
        </w:tc>
      </w:tr>
      <w:tr w:rsidR="009515DA" w14:paraId="67B73195" w14:textId="77777777" w:rsidTr="009515DA">
        <w:tc>
          <w:tcPr>
            <w:tcW w:w="3005" w:type="dxa"/>
          </w:tcPr>
          <w:p w14:paraId="26C59863" w14:textId="097A0685" w:rsidR="009515DA" w:rsidRDefault="008223E2">
            <w:pPr>
              <w:rPr>
                <w:b/>
                <w:bCs/>
              </w:rPr>
            </w:pPr>
            <w:r>
              <w:t>Adaptable and willing to try new concepts, ideas, methods including new technologies</w:t>
            </w:r>
          </w:p>
        </w:tc>
        <w:tc>
          <w:tcPr>
            <w:tcW w:w="3005" w:type="dxa"/>
          </w:tcPr>
          <w:p w14:paraId="0573E676" w14:textId="14ADB472" w:rsidR="009515DA" w:rsidRDefault="00D5123F">
            <w:pPr>
              <w:rPr>
                <w:b/>
                <w:bCs/>
              </w:rPr>
            </w:pPr>
            <w:r>
              <w:rPr>
                <w:b/>
                <w:bCs/>
              </w:rPr>
              <w:t>X</w:t>
            </w:r>
          </w:p>
        </w:tc>
        <w:tc>
          <w:tcPr>
            <w:tcW w:w="3006" w:type="dxa"/>
          </w:tcPr>
          <w:p w14:paraId="4A5CDDD6" w14:textId="77777777" w:rsidR="009515DA" w:rsidRDefault="009515DA">
            <w:pPr>
              <w:rPr>
                <w:b/>
                <w:bCs/>
              </w:rPr>
            </w:pPr>
          </w:p>
        </w:tc>
      </w:tr>
      <w:tr w:rsidR="009515DA" w14:paraId="4F0F6887" w14:textId="77777777" w:rsidTr="009515DA">
        <w:tc>
          <w:tcPr>
            <w:tcW w:w="3005" w:type="dxa"/>
          </w:tcPr>
          <w:p w14:paraId="79F60EF8" w14:textId="25121FFF" w:rsidR="009515DA" w:rsidRDefault="008223E2">
            <w:pPr>
              <w:rPr>
                <w:b/>
                <w:bCs/>
              </w:rPr>
            </w:pPr>
            <w:r>
              <w:t>Personal integrity</w:t>
            </w:r>
          </w:p>
        </w:tc>
        <w:tc>
          <w:tcPr>
            <w:tcW w:w="3005" w:type="dxa"/>
          </w:tcPr>
          <w:p w14:paraId="6FA94B3C" w14:textId="66F02DF0" w:rsidR="009515DA" w:rsidRDefault="00D5123F">
            <w:pPr>
              <w:rPr>
                <w:b/>
                <w:bCs/>
              </w:rPr>
            </w:pPr>
            <w:r>
              <w:rPr>
                <w:b/>
                <w:bCs/>
              </w:rPr>
              <w:t>X</w:t>
            </w:r>
          </w:p>
        </w:tc>
        <w:tc>
          <w:tcPr>
            <w:tcW w:w="3006" w:type="dxa"/>
          </w:tcPr>
          <w:p w14:paraId="4CB82279" w14:textId="77777777" w:rsidR="009515DA" w:rsidRDefault="009515DA">
            <w:pPr>
              <w:rPr>
                <w:b/>
                <w:bCs/>
              </w:rPr>
            </w:pPr>
          </w:p>
        </w:tc>
      </w:tr>
      <w:tr w:rsidR="009515DA" w14:paraId="0FF0C0A6" w14:textId="77777777" w:rsidTr="009515DA">
        <w:tc>
          <w:tcPr>
            <w:tcW w:w="3005" w:type="dxa"/>
          </w:tcPr>
          <w:p w14:paraId="1D29E474" w14:textId="16585916" w:rsidR="009515DA" w:rsidRDefault="006E0908">
            <w:pPr>
              <w:rPr>
                <w:b/>
                <w:bCs/>
              </w:rPr>
            </w:pPr>
            <w:r>
              <w:t>High degree of initiative and common sense</w:t>
            </w:r>
            <w:r>
              <w:rPr>
                <w:rFonts w:ascii="Arial" w:hAnsi="Arial" w:cs="Arial"/>
              </w:rPr>
              <w:t> </w:t>
            </w:r>
            <w:r>
              <w:t>- able to work independently on tasks and prepared to take responsibility for their area of work</w:t>
            </w:r>
          </w:p>
        </w:tc>
        <w:tc>
          <w:tcPr>
            <w:tcW w:w="3005" w:type="dxa"/>
          </w:tcPr>
          <w:p w14:paraId="6B2DEEB6" w14:textId="271F36B1" w:rsidR="009515DA" w:rsidRDefault="00D5123F">
            <w:pPr>
              <w:rPr>
                <w:b/>
                <w:bCs/>
              </w:rPr>
            </w:pPr>
            <w:r>
              <w:rPr>
                <w:b/>
                <w:bCs/>
              </w:rPr>
              <w:t>X</w:t>
            </w:r>
          </w:p>
        </w:tc>
        <w:tc>
          <w:tcPr>
            <w:tcW w:w="3006" w:type="dxa"/>
          </w:tcPr>
          <w:p w14:paraId="5C2B9B46" w14:textId="77777777" w:rsidR="009515DA" w:rsidRDefault="009515DA">
            <w:pPr>
              <w:rPr>
                <w:b/>
                <w:bCs/>
              </w:rPr>
            </w:pPr>
          </w:p>
        </w:tc>
      </w:tr>
      <w:tr w:rsidR="009515DA" w14:paraId="76F9F1EA" w14:textId="77777777" w:rsidTr="009515DA">
        <w:tc>
          <w:tcPr>
            <w:tcW w:w="3005" w:type="dxa"/>
          </w:tcPr>
          <w:p w14:paraId="221B4938" w14:textId="775FA156" w:rsidR="009515DA" w:rsidRDefault="006E0908">
            <w:pPr>
              <w:rPr>
                <w:b/>
                <w:bCs/>
              </w:rPr>
            </w:pPr>
            <w:r>
              <w:t>High working standards for self and others</w:t>
            </w:r>
            <w:r>
              <w:rPr>
                <w:rFonts w:ascii="Arial" w:hAnsi="Arial" w:cs="Arial"/>
              </w:rPr>
              <w:t> </w:t>
            </w:r>
          </w:p>
        </w:tc>
        <w:tc>
          <w:tcPr>
            <w:tcW w:w="3005" w:type="dxa"/>
          </w:tcPr>
          <w:p w14:paraId="0BD4A391" w14:textId="7381EA5B" w:rsidR="009515DA" w:rsidRDefault="00D5123F">
            <w:pPr>
              <w:rPr>
                <w:b/>
                <w:bCs/>
              </w:rPr>
            </w:pPr>
            <w:r>
              <w:rPr>
                <w:b/>
                <w:bCs/>
              </w:rPr>
              <w:t>X</w:t>
            </w:r>
          </w:p>
        </w:tc>
        <w:tc>
          <w:tcPr>
            <w:tcW w:w="3006" w:type="dxa"/>
          </w:tcPr>
          <w:p w14:paraId="7793AA52" w14:textId="77777777" w:rsidR="009515DA" w:rsidRDefault="009515DA">
            <w:pPr>
              <w:rPr>
                <w:b/>
                <w:bCs/>
              </w:rPr>
            </w:pPr>
          </w:p>
        </w:tc>
      </w:tr>
      <w:tr w:rsidR="007C1835" w14:paraId="5D90CA25" w14:textId="77777777" w:rsidTr="009515DA">
        <w:tc>
          <w:tcPr>
            <w:tcW w:w="3005" w:type="dxa"/>
          </w:tcPr>
          <w:p w14:paraId="7FDE5CEB" w14:textId="40D08F7E" w:rsidR="007C1835" w:rsidRDefault="007C1835">
            <w:r>
              <w:rPr>
                <w:rFonts w:ascii="Arial" w:hAnsi="Arial" w:cs="Arial"/>
              </w:rPr>
              <w:t> </w:t>
            </w:r>
            <w:r>
              <w:t>Ability to exercise judgement and know when to seek advice</w:t>
            </w:r>
            <w:r>
              <w:rPr>
                <w:rFonts w:ascii="Arial" w:hAnsi="Arial" w:cs="Arial"/>
              </w:rPr>
              <w:t> </w:t>
            </w:r>
          </w:p>
        </w:tc>
        <w:tc>
          <w:tcPr>
            <w:tcW w:w="3005" w:type="dxa"/>
          </w:tcPr>
          <w:p w14:paraId="109FAD18" w14:textId="5A089EE4" w:rsidR="007C1835" w:rsidRDefault="00D5123F">
            <w:pPr>
              <w:rPr>
                <w:b/>
                <w:bCs/>
              </w:rPr>
            </w:pPr>
            <w:r>
              <w:rPr>
                <w:b/>
                <w:bCs/>
              </w:rPr>
              <w:t>X</w:t>
            </w:r>
          </w:p>
        </w:tc>
        <w:tc>
          <w:tcPr>
            <w:tcW w:w="3006" w:type="dxa"/>
          </w:tcPr>
          <w:p w14:paraId="58C01FCC" w14:textId="77777777" w:rsidR="007C1835" w:rsidRDefault="007C1835">
            <w:pPr>
              <w:rPr>
                <w:b/>
                <w:bCs/>
              </w:rPr>
            </w:pPr>
          </w:p>
        </w:tc>
      </w:tr>
      <w:tr w:rsidR="007C1835" w14:paraId="5D128B35" w14:textId="77777777" w:rsidTr="009515DA">
        <w:tc>
          <w:tcPr>
            <w:tcW w:w="3005" w:type="dxa"/>
          </w:tcPr>
          <w:p w14:paraId="3FC84B08" w14:textId="535DDCE3" w:rsidR="007C1835" w:rsidRDefault="007C1835">
            <w:r>
              <w:t xml:space="preserve">Team player - ability to work as part of a team, working </w:t>
            </w:r>
            <w:proofErr w:type="spellStart"/>
            <w:r>
              <w:t>co operatively</w:t>
            </w:r>
            <w:proofErr w:type="spellEnd"/>
            <w:r>
              <w:t xml:space="preserve"> and sensitively with others</w:t>
            </w:r>
          </w:p>
        </w:tc>
        <w:tc>
          <w:tcPr>
            <w:tcW w:w="3005" w:type="dxa"/>
          </w:tcPr>
          <w:p w14:paraId="01F33F29" w14:textId="17C47828" w:rsidR="007C1835" w:rsidRDefault="00D5123F">
            <w:pPr>
              <w:rPr>
                <w:b/>
                <w:bCs/>
              </w:rPr>
            </w:pPr>
            <w:r>
              <w:rPr>
                <w:b/>
                <w:bCs/>
              </w:rPr>
              <w:t>X</w:t>
            </w:r>
          </w:p>
        </w:tc>
        <w:tc>
          <w:tcPr>
            <w:tcW w:w="3006" w:type="dxa"/>
          </w:tcPr>
          <w:p w14:paraId="6BCAC5C8" w14:textId="77777777" w:rsidR="007C1835" w:rsidRDefault="007C1835">
            <w:pPr>
              <w:rPr>
                <w:b/>
                <w:bCs/>
              </w:rPr>
            </w:pPr>
          </w:p>
        </w:tc>
      </w:tr>
      <w:tr w:rsidR="007C1835" w14:paraId="3FFCF87D" w14:textId="77777777" w:rsidTr="009515DA">
        <w:tc>
          <w:tcPr>
            <w:tcW w:w="3005" w:type="dxa"/>
          </w:tcPr>
          <w:p w14:paraId="4741B233" w14:textId="1F3BA956" w:rsidR="007C1835" w:rsidRDefault="001E2B2B">
            <w:r>
              <w:t>Flexible approach and the ability to adapt to changes in working methods and approaches</w:t>
            </w:r>
            <w:r>
              <w:rPr>
                <w:rFonts w:ascii="Arial" w:hAnsi="Arial" w:cs="Arial"/>
              </w:rPr>
              <w:t> </w:t>
            </w:r>
          </w:p>
        </w:tc>
        <w:tc>
          <w:tcPr>
            <w:tcW w:w="3005" w:type="dxa"/>
          </w:tcPr>
          <w:p w14:paraId="3E5E2046" w14:textId="67425C83" w:rsidR="007C1835" w:rsidRDefault="00D5123F">
            <w:pPr>
              <w:rPr>
                <w:b/>
                <w:bCs/>
              </w:rPr>
            </w:pPr>
            <w:r>
              <w:rPr>
                <w:b/>
                <w:bCs/>
              </w:rPr>
              <w:t>X</w:t>
            </w:r>
          </w:p>
        </w:tc>
        <w:tc>
          <w:tcPr>
            <w:tcW w:w="3006" w:type="dxa"/>
          </w:tcPr>
          <w:p w14:paraId="3C08FDCA" w14:textId="77777777" w:rsidR="007C1835" w:rsidRDefault="007C1835">
            <w:pPr>
              <w:rPr>
                <w:b/>
                <w:bCs/>
              </w:rPr>
            </w:pPr>
          </w:p>
        </w:tc>
      </w:tr>
      <w:tr w:rsidR="007C1835" w14:paraId="5D520F87" w14:textId="77777777" w:rsidTr="009515DA">
        <w:tc>
          <w:tcPr>
            <w:tcW w:w="3005" w:type="dxa"/>
          </w:tcPr>
          <w:p w14:paraId="37E648BF" w14:textId="2F2298E9" w:rsidR="007C1835" w:rsidRDefault="001E2B2B">
            <w:r>
              <w:t>Willingness to participate enthusiastically in all aspects of school life</w:t>
            </w:r>
            <w:r>
              <w:rPr>
                <w:rFonts w:ascii="Arial" w:hAnsi="Arial" w:cs="Arial"/>
              </w:rPr>
              <w:t> </w:t>
            </w:r>
          </w:p>
        </w:tc>
        <w:tc>
          <w:tcPr>
            <w:tcW w:w="3005" w:type="dxa"/>
          </w:tcPr>
          <w:p w14:paraId="18818B6D" w14:textId="77E40074" w:rsidR="007C1835" w:rsidRDefault="00D5123F">
            <w:pPr>
              <w:rPr>
                <w:b/>
                <w:bCs/>
              </w:rPr>
            </w:pPr>
            <w:r>
              <w:rPr>
                <w:b/>
                <w:bCs/>
              </w:rPr>
              <w:t>X</w:t>
            </w:r>
          </w:p>
        </w:tc>
        <w:tc>
          <w:tcPr>
            <w:tcW w:w="3006" w:type="dxa"/>
          </w:tcPr>
          <w:p w14:paraId="3CCE9C61" w14:textId="77777777" w:rsidR="007C1835" w:rsidRDefault="007C1835">
            <w:pPr>
              <w:rPr>
                <w:b/>
                <w:bCs/>
              </w:rPr>
            </w:pPr>
          </w:p>
        </w:tc>
      </w:tr>
      <w:tr w:rsidR="007C1835" w14:paraId="54B0A396" w14:textId="77777777" w:rsidTr="009515DA">
        <w:tc>
          <w:tcPr>
            <w:tcW w:w="3005" w:type="dxa"/>
          </w:tcPr>
          <w:p w14:paraId="48A8B63D" w14:textId="2CEBD923" w:rsidR="007C1835" w:rsidRDefault="001E2B2B">
            <w:r>
              <w:t>Be committed to safeguarding our pupils in line with the school’s Safeguarding Policy</w:t>
            </w:r>
          </w:p>
        </w:tc>
        <w:tc>
          <w:tcPr>
            <w:tcW w:w="3005" w:type="dxa"/>
          </w:tcPr>
          <w:p w14:paraId="0B642BF6" w14:textId="00F24D71" w:rsidR="007C1835" w:rsidRDefault="00D5123F">
            <w:pPr>
              <w:rPr>
                <w:b/>
                <w:bCs/>
              </w:rPr>
            </w:pPr>
            <w:r>
              <w:rPr>
                <w:b/>
                <w:bCs/>
              </w:rPr>
              <w:t>X</w:t>
            </w:r>
          </w:p>
        </w:tc>
        <w:tc>
          <w:tcPr>
            <w:tcW w:w="3006" w:type="dxa"/>
          </w:tcPr>
          <w:p w14:paraId="1CF74221" w14:textId="77777777" w:rsidR="007C1835" w:rsidRDefault="007C1835">
            <w:pPr>
              <w:rPr>
                <w:b/>
                <w:bCs/>
              </w:rPr>
            </w:pPr>
          </w:p>
        </w:tc>
      </w:tr>
    </w:tbl>
    <w:p w14:paraId="2E9E5EBC" w14:textId="77777777" w:rsidR="00F948A9" w:rsidRDefault="00F948A9">
      <w:pPr>
        <w:rPr>
          <w:b/>
          <w:bCs/>
        </w:rPr>
      </w:pPr>
    </w:p>
    <w:p w14:paraId="617B823B" w14:textId="1CA97AB4" w:rsidR="0096206B" w:rsidRPr="00346E70" w:rsidRDefault="0096206B">
      <w:pPr>
        <w:rPr>
          <w:b/>
          <w:bCs/>
        </w:rPr>
      </w:pPr>
      <w:r w:rsidRPr="00346E70">
        <w:rPr>
          <w:b/>
          <w:bCs/>
        </w:rPr>
        <w:lastRenderedPageBreak/>
        <w:t>Terms of Employment</w:t>
      </w:r>
    </w:p>
    <w:p w14:paraId="52907FBB" w14:textId="77777777" w:rsidR="00346E70" w:rsidRDefault="0096206B">
      <w:r>
        <w:t xml:space="preserve">Salary </w:t>
      </w:r>
    </w:p>
    <w:p w14:paraId="04EE2106" w14:textId="13D7A2E2" w:rsidR="00346E70" w:rsidRDefault="0096206B">
      <w:r>
        <w:t xml:space="preserve">• Dependent on experience </w:t>
      </w:r>
    </w:p>
    <w:p w14:paraId="500E8CAA" w14:textId="77777777" w:rsidR="00346E70" w:rsidRDefault="0096206B">
      <w:r>
        <w:t xml:space="preserve">Hours </w:t>
      </w:r>
    </w:p>
    <w:p w14:paraId="6FCEB999" w14:textId="4AD6A97C" w:rsidR="0096206B" w:rsidRDefault="0096206B">
      <w:r>
        <w:t>• Part time (3 days</w:t>
      </w:r>
      <w:r w:rsidR="00346E70">
        <w:t xml:space="preserve"> 8am – 4.30pm</w:t>
      </w:r>
      <w:r>
        <w:t>), term time only (</w:t>
      </w:r>
      <w:r w:rsidRPr="00A70730">
        <w:t>34</w:t>
      </w:r>
      <w:r>
        <w:t xml:space="preserve"> weeks per year)</w:t>
      </w:r>
    </w:p>
    <w:p w14:paraId="51F7A364" w14:textId="77777777" w:rsidR="0096206B" w:rsidRDefault="0096206B"/>
    <w:p w14:paraId="2DB8C7C0" w14:textId="77777777" w:rsidR="00C34EAC" w:rsidRPr="00C34EAC" w:rsidRDefault="0096206B">
      <w:pPr>
        <w:rPr>
          <w:b/>
          <w:bCs/>
        </w:rPr>
      </w:pPr>
      <w:r w:rsidRPr="00C34EAC">
        <w:rPr>
          <w:b/>
          <w:bCs/>
        </w:rPr>
        <w:t xml:space="preserve">Benefits </w:t>
      </w:r>
    </w:p>
    <w:p w14:paraId="47EC933E" w14:textId="1ADE9853" w:rsidR="00FD3D89" w:rsidRDefault="0096206B">
      <w:r>
        <w:t xml:space="preserve">• </w:t>
      </w:r>
      <w:r w:rsidR="00A70730">
        <w:t xml:space="preserve">Free </w:t>
      </w:r>
      <w:r w:rsidR="00FD3D89">
        <w:t xml:space="preserve">Lunch is provided for all staff. </w:t>
      </w:r>
    </w:p>
    <w:p w14:paraId="72A0C483" w14:textId="5F512B07" w:rsidR="00A247A1" w:rsidRDefault="0096206B">
      <w:r>
        <w:t xml:space="preserve">• Staff have access to school facilities such as the gym </w:t>
      </w:r>
    </w:p>
    <w:p w14:paraId="7659519F" w14:textId="77777777" w:rsidR="00FD3D89" w:rsidRDefault="0096206B">
      <w:r>
        <w:t>• Free on-site parking is available</w:t>
      </w:r>
      <w:r w:rsidR="00FD3D89">
        <w:t xml:space="preserve"> pro rata </w:t>
      </w:r>
    </w:p>
    <w:p w14:paraId="3DAF724C" w14:textId="77777777" w:rsidR="00A247A1" w:rsidRDefault="0096206B">
      <w:r>
        <w:t xml:space="preserve">• Cycle to work scheme </w:t>
      </w:r>
    </w:p>
    <w:p w14:paraId="1C437242" w14:textId="04F17202" w:rsidR="00A247A1" w:rsidRDefault="0096206B">
      <w:r>
        <w:t xml:space="preserve">• Generous contributory defined contribution pension scheme </w:t>
      </w:r>
    </w:p>
    <w:p w14:paraId="20ED364E" w14:textId="613DD5E4" w:rsidR="00A247A1" w:rsidRDefault="0096206B">
      <w:r>
        <w:t xml:space="preserve">• Staff fee discount of 50% (eligible after passing probationary period) </w:t>
      </w:r>
    </w:p>
    <w:p w14:paraId="6482DC38" w14:textId="7AF34227" w:rsidR="0096206B" w:rsidRDefault="0096206B">
      <w:r>
        <w:t xml:space="preserve">• Access </w:t>
      </w:r>
      <w:r w:rsidR="00A247A1">
        <w:t xml:space="preserve">to </w:t>
      </w:r>
      <w:r>
        <w:t xml:space="preserve">counselling </w:t>
      </w:r>
    </w:p>
    <w:p w14:paraId="500B7B51" w14:textId="77777777" w:rsidR="00266714" w:rsidRDefault="00266714"/>
    <w:p w14:paraId="6EBF0CD7" w14:textId="77777777" w:rsidR="00C34EAC" w:rsidRPr="00FD3D89" w:rsidRDefault="00266714">
      <w:pPr>
        <w:rPr>
          <w:b/>
          <w:bCs/>
        </w:rPr>
      </w:pPr>
      <w:r w:rsidRPr="00FD3D89">
        <w:rPr>
          <w:b/>
          <w:bCs/>
        </w:rPr>
        <w:t xml:space="preserve">Conditions </w:t>
      </w:r>
    </w:p>
    <w:p w14:paraId="43379F98" w14:textId="3033A694" w:rsidR="00266714" w:rsidRDefault="00266714">
      <w:r>
        <w:t xml:space="preserve">• The position is subject to </w:t>
      </w:r>
      <w:r w:rsidR="00A70730">
        <w:t xml:space="preserve">Enhanced </w:t>
      </w:r>
      <w:r>
        <w:t>DBS and satisfactory references being obtained</w:t>
      </w:r>
    </w:p>
    <w:sectPr w:rsidR="002667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ED31289"/>
    <w:multiLevelType w:val="hybridMultilevel"/>
    <w:tmpl w:val="C44AF66A"/>
    <w:lvl w:ilvl="0" w:tplc="08090001">
      <w:start w:val="1"/>
      <w:numFmt w:val="bullet"/>
      <w:lvlText w:val=""/>
      <w:lvlJc w:val="left"/>
      <w:pPr>
        <w:ind w:left="720" w:hanging="360"/>
      </w:pPr>
      <w:rPr>
        <w:rFonts w:ascii="Symbol" w:hAnsi="Symbol" w:hint="default"/>
      </w:rPr>
    </w:lvl>
    <w:lvl w:ilvl="1" w:tplc="F158694E">
      <w:numFmt w:val="bullet"/>
      <w:lvlText w:val="•"/>
      <w:lvlJc w:val="left"/>
      <w:pPr>
        <w:ind w:left="1440" w:hanging="360"/>
      </w:pPr>
      <w:rPr>
        <w:rFonts w:ascii="Aptos" w:eastAsiaTheme="minorHAnsi" w:hAnsi="Aptos"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99633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EBD"/>
    <w:rsid w:val="00021695"/>
    <w:rsid w:val="00071F46"/>
    <w:rsid w:val="00082894"/>
    <w:rsid w:val="001A3DCE"/>
    <w:rsid w:val="001E2B2B"/>
    <w:rsid w:val="001E2CF1"/>
    <w:rsid w:val="00266714"/>
    <w:rsid w:val="00282E8B"/>
    <w:rsid w:val="002D7135"/>
    <w:rsid w:val="00346E70"/>
    <w:rsid w:val="00363BD5"/>
    <w:rsid w:val="004A05B7"/>
    <w:rsid w:val="005F1AE1"/>
    <w:rsid w:val="006B1F9C"/>
    <w:rsid w:val="006E0908"/>
    <w:rsid w:val="00766523"/>
    <w:rsid w:val="00767B1A"/>
    <w:rsid w:val="007C1835"/>
    <w:rsid w:val="007D50FB"/>
    <w:rsid w:val="008223E2"/>
    <w:rsid w:val="008A5007"/>
    <w:rsid w:val="00931E21"/>
    <w:rsid w:val="009515DA"/>
    <w:rsid w:val="0096206B"/>
    <w:rsid w:val="00973EBD"/>
    <w:rsid w:val="009B3B5D"/>
    <w:rsid w:val="00A20CDA"/>
    <w:rsid w:val="00A247A1"/>
    <w:rsid w:val="00A70730"/>
    <w:rsid w:val="00AB55D1"/>
    <w:rsid w:val="00AE0B68"/>
    <w:rsid w:val="00C34EAC"/>
    <w:rsid w:val="00C62C69"/>
    <w:rsid w:val="00D00B0B"/>
    <w:rsid w:val="00D5123F"/>
    <w:rsid w:val="00D70B50"/>
    <w:rsid w:val="00D86AB0"/>
    <w:rsid w:val="00EB7E8B"/>
    <w:rsid w:val="00F948A9"/>
    <w:rsid w:val="00FD3D8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62839"/>
  <w15:chartTrackingRefBased/>
  <w15:docId w15:val="{0CF782F9-E597-4659-BC49-6BCFF9D58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73EB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73EB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73EB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73EB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73EB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73EB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73EB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73EB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73EB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3EB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73EB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73EB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73EB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73EB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73EB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73EB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73EB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73EBD"/>
    <w:rPr>
      <w:rFonts w:eastAsiaTheme="majorEastAsia" w:cstheme="majorBidi"/>
      <w:color w:val="272727" w:themeColor="text1" w:themeTint="D8"/>
    </w:rPr>
  </w:style>
  <w:style w:type="paragraph" w:styleId="Title">
    <w:name w:val="Title"/>
    <w:basedOn w:val="Normal"/>
    <w:next w:val="Normal"/>
    <w:link w:val="TitleChar"/>
    <w:uiPriority w:val="10"/>
    <w:qFormat/>
    <w:rsid w:val="00973EB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73EB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73EB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73EB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73EBD"/>
    <w:pPr>
      <w:spacing w:before="160"/>
      <w:jc w:val="center"/>
    </w:pPr>
    <w:rPr>
      <w:i/>
      <w:iCs/>
      <w:color w:val="404040" w:themeColor="text1" w:themeTint="BF"/>
    </w:rPr>
  </w:style>
  <w:style w:type="character" w:customStyle="1" w:styleId="QuoteChar">
    <w:name w:val="Quote Char"/>
    <w:basedOn w:val="DefaultParagraphFont"/>
    <w:link w:val="Quote"/>
    <w:uiPriority w:val="29"/>
    <w:rsid w:val="00973EBD"/>
    <w:rPr>
      <w:i/>
      <w:iCs/>
      <w:color w:val="404040" w:themeColor="text1" w:themeTint="BF"/>
    </w:rPr>
  </w:style>
  <w:style w:type="paragraph" w:styleId="ListParagraph">
    <w:name w:val="List Paragraph"/>
    <w:basedOn w:val="Normal"/>
    <w:uiPriority w:val="34"/>
    <w:qFormat/>
    <w:rsid w:val="00973EBD"/>
    <w:pPr>
      <w:ind w:left="720"/>
      <w:contextualSpacing/>
    </w:pPr>
  </w:style>
  <w:style w:type="character" w:styleId="IntenseEmphasis">
    <w:name w:val="Intense Emphasis"/>
    <w:basedOn w:val="DefaultParagraphFont"/>
    <w:uiPriority w:val="21"/>
    <w:qFormat/>
    <w:rsid w:val="00973EBD"/>
    <w:rPr>
      <w:i/>
      <w:iCs/>
      <w:color w:val="0F4761" w:themeColor="accent1" w:themeShade="BF"/>
    </w:rPr>
  </w:style>
  <w:style w:type="paragraph" w:styleId="IntenseQuote">
    <w:name w:val="Intense Quote"/>
    <w:basedOn w:val="Normal"/>
    <w:next w:val="Normal"/>
    <w:link w:val="IntenseQuoteChar"/>
    <w:uiPriority w:val="30"/>
    <w:qFormat/>
    <w:rsid w:val="00973EB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73EBD"/>
    <w:rPr>
      <w:i/>
      <w:iCs/>
      <w:color w:val="0F4761" w:themeColor="accent1" w:themeShade="BF"/>
    </w:rPr>
  </w:style>
  <w:style w:type="character" w:styleId="IntenseReference">
    <w:name w:val="Intense Reference"/>
    <w:basedOn w:val="DefaultParagraphFont"/>
    <w:uiPriority w:val="32"/>
    <w:qFormat/>
    <w:rsid w:val="00973EBD"/>
    <w:rPr>
      <w:b/>
      <w:bCs/>
      <w:smallCaps/>
      <w:color w:val="0F4761" w:themeColor="accent1" w:themeShade="BF"/>
      <w:spacing w:val="5"/>
    </w:rPr>
  </w:style>
  <w:style w:type="table" w:styleId="TableGrid">
    <w:name w:val="Table Grid"/>
    <w:basedOn w:val="TableNormal"/>
    <w:uiPriority w:val="39"/>
    <w:rsid w:val="00951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1133</Words>
  <Characters>6462</Characters>
  <Application>Microsoft Office Word</Application>
  <DocSecurity>4</DocSecurity>
  <Lines>53</Lines>
  <Paragraphs>15</Paragraphs>
  <ScaleCrop>false</ScaleCrop>
  <Company/>
  <LinksUpToDate>false</LinksUpToDate>
  <CharactersWithSpaces>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Gregory</dc:creator>
  <cp:keywords/>
  <dc:description/>
  <cp:lastModifiedBy>Zoe Cunningham</cp:lastModifiedBy>
  <cp:revision>2</cp:revision>
  <dcterms:created xsi:type="dcterms:W3CDTF">2024-06-17T10:47:00Z</dcterms:created>
  <dcterms:modified xsi:type="dcterms:W3CDTF">2024-06-17T10:47:00Z</dcterms:modified>
</cp:coreProperties>
</file>